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70"/>
        <w:gridCol w:w="2790"/>
        <w:gridCol w:w="270"/>
        <w:gridCol w:w="2790"/>
      </w:tblGrid>
      <w:tr w:rsidR="00E82B93" w:rsidRPr="00C07BD1" w14:paraId="5496E301" w14:textId="77777777" w:rsidTr="00285BAF">
        <w:tc>
          <w:tcPr>
            <w:tcW w:w="4765" w:type="dxa"/>
            <w:tcBorders>
              <w:bottom w:val="single" w:sz="4" w:space="0" w:color="auto"/>
            </w:tcBorders>
            <w:shd w:val="clear" w:color="auto" w:fill="auto"/>
            <w:vAlign w:val="center"/>
          </w:tcPr>
          <w:p w14:paraId="2D5F83F6" w14:textId="2CBBE051" w:rsidR="00BB64B0" w:rsidRPr="000361A2" w:rsidRDefault="00BB64B0" w:rsidP="00673818">
            <w:pPr>
              <w:pStyle w:val="DocumentID"/>
              <w:spacing w:before="20" w:after="20"/>
            </w:pPr>
            <w:r w:rsidRPr="000361A2">
              <w:rPr>
                <w:b/>
                <w:bCs/>
              </w:rPr>
              <w:t xml:space="preserve">Document ID # </w:t>
            </w:r>
            <w:r w:rsidR="001F65EC" w:rsidRPr="000361A2">
              <w:fldChar w:fldCharType="begin">
                <w:ffData>
                  <w:name w:val="DocIDNo"/>
                  <w:enabled/>
                  <w:calcOnExit/>
                  <w:textInput/>
                </w:ffData>
              </w:fldChar>
            </w:r>
            <w:bookmarkStart w:id="0" w:name="DocIDNo"/>
            <w:r w:rsidR="001F65EC" w:rsidRPr="000361A2">
              <w:instrText xml:space="preserve"> FORMTEXT </w:instrText>
            </w:r>
            <w:r w:rsidR="001F65EC" w:rsidRPr="000361A2">
              <w:fldChar w:fldCharType="separate"/>
            </w:r>
            <w:r w:rsidR="001F65EC" w:rsidRPr="000361A2">
              <w:rPr>
                <w:noProof/>
              </w:rPr>
              <w:t> </w:t>
            </w:r>
            <w:r w:rsidR="001F65EC" w:rsidRPr="000361A2">
              <w:rPr>
                <w:noProof/>
              </w:rPr>
              <w:t> </w:t>
            </w:r>
            <w:r w:rsidR="001F65EC" w:rsidRPr="000361A2">
              <w:rPr>
                <w:noProof/>
              </w:rPr>
              <w:t> </w:t>
            </w:r>
            <w:r w:rsidR="001F65EC" w:rsidRPr="000361A2">
              <w:rPr>
                <w:noProof/>
              </w:rPr>
              <w:t> </w:t>
            </w:r>
            <w:r w:rsidR="001F65EC" w:rsidRPr="000361A2">
              <w:rPr>
                <w:noProof/>
              </w:rPr>
              <w:t> </w:t>
            </w:r>
            <w:r w:rsidR="001F65EC" w:rsidRPr="000361A2">
              <w:fldChar w:fldCharType="end"/>
            </w:r>
            <w:bookmarkEnd w:id="0"/>
            <w:r w:rsidR="00815007">
              <w:t>HR-POL</w:t>
            </w:r>
            <w:r w:rsidR="002F6CEC">
              <w:t>5</w:t>
            </w:r>
          </w:p>
        </w:tc>
        <w:tc>
          <w:tcPr>
            <w:tcW w:w="270" w:type="dxa"/>
            <w:tcBorders>
              <w:top w:val="nil"/>
              <w:bottom w:val="nil"/>
            </w:tcBorders>
            <w:shd w:val="clear" w:color="auto" w:fill="auto"/>
          </w:tcPr>
          <w:p w14:paraId="44562DEA" w14:textId="77777777" w:rsidR="00BB64B0" w:rsidRPr="00C07BD1" w:rsidRDefault="00BB64B0" w:rsidP="00673818">
            <w:pPr>
              <w:spacing w:before="20" w:after="20" w:line="240" w:lineRule="auto"/>
              <w:rPr>
                <w:rFonts w:cs="Open Sans"/>
                <w:b/>
                <w:bCs/>
              </w:rPr>
            </w:pPr>
          </w:p>
        </w:tc>
        <w:tc>
          <w:tcPr>
            <w:tcW w:w="2790" w:type="dxa"/>
            <w:tcBorders>
              <w:bottom w:val="single" w:sz="4" w:space="0" w:color="auto"/>
            </w:tcBorders>
            <w:shd w:val="clear" w:color="auto" w:fill="auto"/>
          </w:tcPr>
          <w:p w14:paraId="392C30AA" w14:textId="51E526F8" w:rsidR="00BB64B0" w:rsidRPr="00C07BD1" w:rsidRDefault="00BB64B0" w:rsidP="00673818">
            <w:pPr>
              <w:pStyle w:val="Revision1"/>
              <w:spacing w:before="20" w:after="20"/>
            </w:pPr>
            <w:r w:rsidRPr="00C07BD1">
              <w:rPr>
                <w:rFonts w:cs="Open Sans"/>
                <w:b/>
                <w:bCs/>
              </w:rPr>
              <w:t>Revision:</w:t>
            </w:r>
            <w:r w:rsidRPr="00C07BD1">
              <w:rPr>
                <w:b/>
                <w:bCs/>
              </w:rPr>
              <w:t xml:space="preserve"> </w:t>
            </w:r>
            <w:r w:rsidR="005764FB" w:rsidRPr="00C07BD1">
              <w:rPr>
                <w:rFonts w:cs="Open Sans"/>
              </w:rPr>
              <w:fldChar w:fldCharType="begin">
                <w:ffData>
                  <w:name w:val="Revision1"/>
                  <w:enabled/>
                  <w:calcOnExit/>
                  <w:textInput/>
                </w:ffData>
              </w:fldChar>
            </w:r>
            <w:bookmarkStart w:id="1" w:name="Revision1"/>
            <w:r w:rsidR="005764FB" w:rsidRPr="00C07BD1">
              <w:rPr>
                <w:rFonts w:cs="Open Sans"/>
              </w:rPr>
              <w:instrText xml:space="preserve"> FORMTEXT </w:instrText>
            </w:r>
            <w:r w:rsidR="005764FB" w:rsidRPr="00C07BD1">
              <w:rPr>
                <w:rFonts w:cs="Open Sans"/>
              </w:rPr>
            </w:r>
            <w:r w:rsidR="005764FB" w:rsidRPr="00C07BD1">
              <w:rPr>
                <w:rFonts w:cs="Open Sans"/>
              </w:rPr>
              <w:fldChar w:fldCharType="separate"/>
            </w:r>
            <w:r w:rsidR="005764FB" w:rsidRPr="00C07BD1">
              <w:rPr>
                <w:rFonts w:cs="Open Sans"/>
                <w:noProof/>
              </w:rPr>
              <w:t> </w:t>
            </w:r>
            <w:r w:rsidR="005764FB" w:rsidRPr="00C07BD1">
              <w:rPr>
                <w:rFonts w:cs="Open Sans"/>
                <w:noProof/>
              </w:rPr>
              <w:t> </w:t>
            </w:r>
            <w:r w:rsidR="005764FB" w:rsidRPr="00C07BD1">
              <w:rPr>
                <w:rFonts w:cs="Open Sans"/>
                <w:noProof/>
              </w:rPr>
              <w:t> </w:t>
            </w:r>
            <w:r w:rsidR="005764FB" w:rsidRPr="00C07BD1">
              <w:rPr>
                <w:rFonts w:cs="Open Sans"/>
                <w:noProof/>
              </w:rPr>
              <w:t> </w:t>
            </w:r>
            <w:r w:rsidR="005764FB" w:rsidRPr="00C07BD1">
              <w:rPr>
                <w:rFonts w:cs="Open Sans"/>
                <w:noProof/>
              </w:rPr>
              <w:t> </w:t>
            </w:r>
            <w:r w:rsidR="005764FB" w:rsidRPr="00C07BD1">
              <w:rPr>
                <w:rFonts w:cs="Open Sans"/>
              </w:rPr>
              <w:fldChar w:fldCharType="end"/>
            </w:r>
            <w:bookmarkEnd w:id="1"/>
            <w:r w:rsidR="00815007">
              <w:rPr>
                <w:rFonts w:cs="Open Sans"/>
              </w:rPr>
              <w:t>1</w:t>
            </w:r>
          </w:p>
        </w:tc>
        <w:tc>
          <w:tcPr>
            <w:tcW w:w="270" w:type="dxa"/>
            <w:tcBorders>
              <w:top w:val="nil"/>
              <w:bottom w:val="nil"/>
            </w:tcBorders>
            <w:shd w:val="clear" w:color="auto" w:fill="auto"/>
          </w:tcPr>
          <w:p w14:paraId="6F53CE9C" w14:textId="77777777" w:rsidR="00BB64B0" w:rsidRPr="00C07BD1" w:rsidRDefault="00BB64B0" w:rsidP="00673818">
            <w:pPr>
              <w:spacing w:before="20" w:after="20" w:line="240" w:lineRule="auto"/>
              <w:rPr>
                <w:rFonts w:cs="Open Sans"/>
                <w:b/>
                <w:bCs/>
              </w:rPr>
            </w:pPr>
          </w:p>
        </w:tc>
        <w:tc>
          <w:tcPr>
            <w:tcW w:w="2790" w:type="dxa"/>
            <w:tcBorders>
              <w:bottom w:val="single" w:sz="4" w:space="0" w:color="auto"/>
            </w:tcBorders>
            <w:shd w:val="clear" w:color="auto" w:fill="auto"/>
          </w:tcPr>
          <w:p w14:paraId="7D2A233D" w14:textId="510672DD" w:rsidR="00BB64B0" w:rsidRPr="00C07BD1" w:rsidRDefault="00BB64B0" w:rsidP="00673818">
            <w:pPr>
              <w:pStyle w:val="Date1"/>
              <w:spacing w:before="20" w:after="20"/>
            </w:pPr>
            <w:r w:rsidRPr="00C07BD1">
              <w:rPr>
                <w:b/>
                <w:bCs/>
              </w:rPr>
              <w:t>Date</w:t>
            </w:r>
            <w:r w:rsidR="00654037" w:rsidRPr="00C07BD1">
              <w:rPr>
                <w:b/>
                <w:bCs/>
              </w:rPr>
              <w:t>:</w:t>
            </w:r>
            <w:r w:rsidRPr="00C07BD1">
              <w:rPr>
                <w:b/>
                <w:bCs/>
              </w:rPr>
              <w:t xml:space="preserve"> </w:t>
            </w:r>
            <w:r w:rsidR="005764FB" w:rsidRPr="00C07BD1">
              <w:fldChar w:fldCharType="begin">
                <w:ffData>
                  <w:name w:val="Date1"/>
                  <w:enabled/>
                  <w:calcOnExit/>
                  <w:textInput/>
                </w:ffData>
              </w:fldChar>
            </w:r>
            <w:bookmarkStart w:id="2" w:name="Date1"/>
            <w:r w:rsidR="005764FB" w:rsidRPr="00C07BD1">
              <w:instrText xml:space="preserve"> FORMTEXT </w:instrText>
            </w:r>
            <w:r w:rsidR="005764FB" w:rsidRPr="00C07BD1">
              <w:fldChar w:fldCharType="separate"/>
            </w:r>
            <w:r w:rsidR="005764FB" w:rsidRPr="00C07BD1">
              <w:rPr>
                <w:noProof/>
              </w:rPr>
              <w:t> </w:t>
            </w:r>
            <w:r w:rsidR="005764FB" w:rsidRPr="00C07BD1">
              <w:rPr>
                <w:noProof/>
              </w:rPr>
              <w:t> </w:t>
            </w:r>
            <w:r w:rsidR="005764FB" w:rsidRPr="00C07BD1">
              <w:rPr>
                <w:noProof/>
              </w:rPr>
              <w:t> </w:t>
            </w:r>
            <w:r w:rsidR="005764FB" w:rsidRPr="00C07BD1">
              <w:rPr>
                <w:noProof/>
              </w:rPr>
              <w:t> </w:t>
            </w:r>
            <w:r w:rsidR="005764FB" w:rsidRPr="00C07BD1">
              <w:rPr>
                <w:noProof/>
              </w:rPr>
              <w:t> </w:t>
            </w:r>
            <w:r w:rsidR="005764FB" w:rsidRPr="00C07BD1">
              <w:fldChar w:fldCharType="end"/>
            </w:r>
            <w:bookmarkEnd w:id="2"/>
            <w:r w:rsidR="00D8532A">
              <w:t>11/02</w:t>
            </w:r>
            <w:r w:rsidR="00815007">
              <w:t>/2023</w:t>
            </w:r>
          </w:p>
        </w:tc>
      </w:tr>
    </w:tbl>
    <w:p w14:paraId="3B8F8357" w14:textId="77777777" w:rsidR="00EF6BB2" w:rsidRPr="00285BAF" w:rsidRDefault="00EF6BB2" w:rsidP="00EF6BB2">
      <w:pPr>
        <w:spacing w:after="0" w:line="240" w:lineRule="auto"/>
        <w:rPr>
          <w:sz w:val="2"/>
          <w:szCs w:val="2"/>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BB64B0" w:rsidRPr="00C07BD1" w14:paraId="40D58AFD" w14:textId="77777777" w:rsidTr="00C07BD1">
        <w:tc>
          <w:tcPr>
            <w:tcW w:w="10885" w:type="dxa"/>
            <w:shd w:val="clear" w:color="auto" w:fill="auto"/>
          </w:tcPr>
          <w:p w14:paraId="0BAE829D" w14:textId="3F8F03A6" w:rsidR="00BB64B0" w:rsidRPr="00C07BD1" w:rsidRDefault="00BB64B0" w:rsidP="00673818">
            <w:pPr>
              <w:pStyle w:val="NameDocu"/>
              <w:spacing w:before="20" w:after="20"/>
              <w:rPr>
                <w:b/>
                <w:bCs/>
              </w:rPr>
            </w:pPr>
            <w:r w:rsidRPr="00C07BD1">
              <w:rPr>
                <w:b/>
                <w:bCs/>
              </w:rPr>
              <w:t>DOCUMENT NAME</w:t>
            </w:r>
            <w:r w:rsidR="00654037" w:rsidRPr="00C07BD1">
              <w:rPr>
                <w:b/>
                <w:bCs/>
              </w:rPr>
              <w:t>:</w:t>
            </w:r>
            <w:r w:rsidRPr="00C07BD1">
              <w:t xml:space="preserve"> </w:t>
            </w:r>
            <w:r w:rsidR="005F2414" w:rsidRPr="00C07BD1">
              <w:fldChar w:fldCharType="begin">
                <w:ffData>
                  <w:name w:val="NameDocu"/>
                  <w:enabled/>
                  <w:calcOnExit/>
                  <w:textInput/>
                </w:ffData>
              </w:fldChar>
            </w:r>
            <w:bookmarkStart w:id="3" w:name="NameDocu"/>
            <w:r w:rsidR="005F2414" w:rsidRPr="00C07BD1">
              <w:instrText xml:space="preserve"> FORMTEXT </w:instrText>
            </w:r>
            <w:r w:rsidR="005F2414" w:rsidRPr="00C07BD1">
              <w:fldChar w:fldCharType="separate"/>
            </w:r>
            <w:r w:rsidR="005F2414" w:rsidRPr="00C07BD1">
              <w:rPr>
                <w:noProof/>
              </w:rPr>
              <w:t> </w:t>
            </w:r>
            <w:r w:rsidR="005F2414" w:rsidRPr="00C07BD1">
              <w:rPr>
                <w:noProof/>
              </w:rPr>
              <w:t> </w:t>
            </w:r>
            <w:r w:rsidR="005F2414" w:rsidRPr="00C07BD1">
              <w:rPr>
                <w:noProof/>
              </w:rPr>
              <w:t> </w:t>
            </w:r>
            <w:r w:rsidR="005F2414" w:rsidRPr="00C07BD1">
              <w:rPr>
                <w:noProof/>
              </w:rPr>
              <w:t> </w:t>
            </w:r>
            <w:r w:rsidR="005F2414" w:rsidRPr="00C07BD1">
              <w:rPr>
                <w:noProof/>
              </w:rPr>
              <w:t> </w:t>
            </w:r>
            <w:r w:rsidR="005F2414" w:rsidRPr="00C07BD1">
              <w:fldChar w:fldCharType="end"/>
            </w:r>
            <w:bookmarkEnd w:id="3"/>
            <w:r w:rsidR="00815007">
              <w:t>Equal Employment Opportunity Policy</w:t>
            </w:r>
          </w:p>
        </w:tc>
      </w:tr>
    </w:tbl>
    <w:p w14:paraId="5B41F076" w14:textId="77777777" w:rsidR="00BB64B0" w:rsidRDefault="00BB64B0" w:rsidP="00A05476">
      <w:pPr>
        <w:spacing w:after="0"/>
        <w:rPr>
          <w:rFonts w:cs="Open Sans"/>
          <w:b/>
          <w:bCs/>
        </w:rPr>
      </w:pPr>
    </w:p>
    <w:p w14:paraId="0BB2D5EF" w14:textId="77777777" w:rsidR="00BB64B0" w:rsidRPr="005F2414" w:rsidRDefault="00FD6CD2" w:rsidP="00377DEA">
      <w:r w:rsidRPr="00426655">
        <w:rPr>
          <w:b/>
          <w:bCs/>
        </w:rPr>
        <w:t>Control:</w:t>
      </w:r>
      <w:r w:rsidRPr="005F2414">
        <w:t xml:space="preserve"> </w:t>
      </w:r>
      <w:r w:rsidR="0091033A">
        <w:t>Internal</w:t>
      </w:r>
    </w:p>
    <w:p w14:paraId="66C5D6FD" w14:textId="77777777" w:rsidR="002D1E9B" w:rsidRPr="005F2414" w:rsidRDefault="002D1E9B" w:rsidP="00A05476">
      <w:pPr>
        <w:spacing w:after="0"/>
        <w:rPr>
          <w:rFonts w:cs="Open Sans"/>
          <w:b/>
          <w:bCs/>
        </w:rPr>
      </w:pPr>
    </w:p>
    <w:p w14:paraId="4ED58558" w14:textId="77777777" w:rsidR="00BB64B0" w:rsidRPr="005F2414" w:rsidRDefault="00BB64B0" w:rsidP="00A05476">
      <w:pPr>
        <w:spacing w:after="0"/>
        <w:rPr>
          <w:rFonts w:cs="Open Sans"/>
          <w:b/>
          <w:bCs/>
        </w:rPr>
      </w:pPr>
      <w:r w:rsidRPr="005F2414">
        <w:rPr>
          <w:rFonts w:cs="Open Sans"/>
          <w:b/>
          <w:bCs/>
        </w:rPr>
        <w:t>Reference Documents:</w:t>
      </w:r>
    </w:p>
    <w:p w14:paraId="70696E36" w14:textId="77777777" w:rsidR="002D1E9B" w:rsidRPr="005F2414" w:rsidRDefault="002D1E9B" w:rsidP="00A05476">
      <w:pPr>
        <w:spacing w:after="0"/>
        <w:rPr>
          <w:rFonts w:cs="Open Sans"/>
          <w:b/>
          <w:bCs/>
        </w:rPr>
        <w:sectPr w:rsidR="002D1E9B" w:rsidRPr="005F2414" w:rsidSect="006D543D">
          <w:headerReference w:type="default" r:id="rId7"/>
          <w:footerReference w:type="default" r:id="rId8"/>
          <w:headerReference w:type="first" r:id="rId9"/>
          <w:footerReference w:type="first" r:id="rId10"/>
          <w:type w:val="continuous"/>
          <w:pgSz w:w="12240" w:h="15840" w:code="1"/>
          <w:pgMar w:top="2304" w:right="720" w:bottom="1080" w:left="720" w:header="720" w:footer="720" w:gutter="0"/>
          <w:cols w:space="720"/>
          <w:titlePg/>
          <w:docGrid w:linePitch="360"/>
        </w:sectPr>
      </w:pPr>
    </w:p>
    <w:p w14:paraId="17B60761" w14:textId="7E9B76B1" w:rsidR="00BB64B0" w:rsidRDefault="00815007" w:rsidP="00A05476">
      <w:pPr>
        <w:spacing w:after="0"/>
        <w:rPr>
          <w:rFonts w:cs="Open Sans"/>
        </w:rPr>
      </w:pPr>
      <w:r>
        <w:rPr>
          <w:rFonts w:cs="Open Sans"/>
        </w:rPr>
        <w:t>TVS Employee Handbook</w:t>
      </w:r>
    </w:p>
    <w:p w14:paraId="0BEFB8D2" w14:textId="508C2048" w:rsidR="00815007" w:rsidRPr="00B75F33" w:rsidRDefault="00815007" w:rsidP="00A05476">
      <w:pPr>
        <w:spacing w:after="0"/>
        <w:rPr>
          <w:rFonts w:cs="Open Sans"/>
        </w:rPr>
      </w:pPr>
      <w:r>
        <w:rPr>
          <w:rFonts w:cs="Open Sans"/>
        </w:rPr>
        <w:t>Harassment, Discrimination, and Retaliation Prevention Policy</w:t>
      </w:r>
    </w:p>
    <w:p w14:paraId="3D45CE29" w14:textId="77777777" w:rsidR="00A05476" w:rsidRPr="00B75F33" w:rsidRDefault="00A05476" w:rsidP="00A05476">
      <w:pPr>
        <w:spacing w:after="0"/>
        <w:rPr>
          <w:rFonts w:cs="Open Sans"/>
        </w:rPr>
      </w:pPr>
    </w:p>
    <w:p w14:paraId="3A02BE08" w14:textId="77777777" w:rsidR="00337DDD" w:rsidRPr="005F2414" w:rsidRDefault="00337DDD" w:rsidP="00A05476">
      <w:pPr>
        <w:spacing w:after="0"/>
        <w:rPr>
          <w:rFonts w:cs="Open Sans"/>
          <w:b/>
          <w:bCs/>
        </w:rPr>
        <w:sectPr w:rsidR="00337DDD" w:rsidRPr="005F2414" w:rsidSect="006D543D">
          <w:type w:val="continuous"/>
          <w:pgSz w:w="12240" w:h="15840" w:code="1"/>
          <w:pgMar w:top="2304" w:right="720" w:bottom="1080" w:left="720" w:header="720" w:footer="720" w:gutter="0"/>
          <w:cols w:space="720"/>
          <w:formProt w:val="0"/>
          <w:titlePg/>
          <w:docGrid w:linePitch="360"/>
        </w:sectPr>
      </w:pPr>
    </w:p>
    <w:p w14:paraId="0ACF4B72" w14:textId="77777777" w:rsidR="002D1E9B" w:rsidRDefault="00BB64B0" w:rsidP="00A05476">
      <w:pPr>
        <w:spacing w:after="0"/>
        <w:rPr>
          <w:rFonts w:cs="Open Sans"/>
          <w:b/>
          <w:bCs/>
        </w:rPr>
      </w:pPr>
      <w:r w:rsidRPr="005F2414">
        <w:rPr>
          <w:rFonts w:cs="Open Sans"/>
          <w:b/>
          <w:bCs/>
        </w:rPr>
        <w:t>Purpose:</w:t>
      </w:r>
    </w:p>
    <w:p w14:paraId="16410928" w14:textId="77777777" w:rsidR="00353215" w:rsidRPr="005F2414" w:rsidRDefault="00353215" w:rsidP="00A05476">
      <w:pPr>
        <w:spacing w:after="0"/>
        <w:rPr>
          <w:rFonts w:cs="Open Sans"/>
          <w:b/>
          <w:bCs/>
        </w:rPr>
        <w:sectPr w:rsidR="00353215" w:rsidRPr="005F2414" w:rsidSect="006D543D">
          <w:type w:val="continuous"/>
          <w:pgSz w:w="12240" w:h="15840" w:code="1"/>
          <w:pgMar w:top="2304" w:right="720" w:bottom="1080" w:left="720" w:header="720" w:footer="720" w:gutter="0"/>
          <w:cols w:space="720"/>
          <w:titlePg/>
          <w:docGrid w:linePitch="360"/>
        </w:sectPr>
      </w:pPr>
    </w:p>
    <w:p w14:paraId="58090B9C" w14:textId="18D81622" w:rsidR="00A05476" w:rsidRDefault="00353215" w:rsidP="00A05476">
      <w:pPr>
        <w:spacing w:after="0"/>
        <w:rPr>
          <w:rFonts w:cs="Open Sans"/>
        </w:rPr>
      </w:pPr>
      <w:r>
        <w:rPr>
          <w:rFonts w:cs="Open Sans"/>
        </w:rPr>
        <w:t>TVS</w:t>
      </w:r>
      <w:r w:rsidR="00617863">
        <w:rPr>
          <w:rFonts w:cs="Open Sans"/>
        </w:rPr>
        <w:t xml:space="preserve"> SCS NA</w:t>
      </w:r>
      <w:r w:rsidRPr="00353215">
        <w:rPr>
          <w:rFonts w:cs="Open Sans"/>
        </w:rPr>
        <w:t xml:space="preserve"> is an </w:t>
      </w:r>
      <w:r w:rsidR="00D8532A">
        <w:rPr>
          <w:rFonts w:cs="Open Sans"/>
        </w:rPr>
        <w:t>equal opportunity</w:t>
      </w:r>
      <w:r w:rsidRPr="00353215">
        <w:rPr>
          <w:rFonts w:cs="Open Sans"/>
        </w:rPr>
        <w:t xml:space="preserve"> employer. In accordance with anti-discrimination law, it is the purpose of this policy to effectuate these principles and mandates. </w:t>
      </w:r>
      <w:r w:rsidR="00617863">
        <w:rPr>
          <w:rFonts w:cs="Open Sans"/>
        </w:rPr>
        <w:t>TVS SCS NA</w:t>
      </w:r>
      <w:r w:rsidRPr="00353215">
        <w:rPr>
          <w:rFonts w:cs="Open Sans"/>
        </w:rPr>
        <w:t xml:space="preserve"> prohibits discrimination and harassment of any type and affords equal employment opportunities to employees and applicants without regard to race, color, religion, sex, sexual orientation, gender identity or expression, pregnancy, age, national origin, disability status, genetic information, protected veteran status, or any other characteristic protected by law. </w:t>
      </w:r>
    </w:p>
    <w:p w14:paraId="2B9B769D" w14:textId="77777777" w:rsidR="00353215" w:rsidRPr="00B75F33" w:rsidRDefault="00353215" w:rsidP="00A05476">
      <w:pPr>
        <w:spacing w:after="0"/>
        <w:rPr>
          <w:rFonts w:cs="Open Sans"/>
        </w:rPr>
      </w:pPr>
    </w:p>
    <w:p w14:paraId="6E0F55D5" w14:textId="77777777" w:rsidR="00337DDD" w:rsidRPr="005F2414" w:rsidRDefault="00337DDD" w:rsidP="00A05476">
      <w:pPr>
        <w:spacing w:after="0"/>
        <w:rPr>
          <w:rFonts w:cs="Open Sans"/>
          <w:b/>
          <w:bCs/>
        </w:rPr>
        <w:sectPr w:rsidR="00337DDD" w:rsidRPr="005F2414" w:rsidSect="006D543D">
          <w:type w:val="continuous"/>
          <w:pgSz w:w="12240" w:h="15840" w:code="1"/>
          <w:pgMar w:top="2304" w:right="720" w:bottom="1080" w:left="720" w:header="720" w:footer="720" w:gutter="0"/>
          <w:cols w:space="720"/>
          <w:formProt w:val="0"/>
          <w:titlePg/>
          <w:docGrid w:linePitch="360"/>
        </w:sectPr>
      </w:pPr>
    </w:p>
    <w:p w14:paraId="5D5CB760" w14:textId="77777777" w:rsidR="002D1E9B" w:rsidRPr="005F2414" w:rsidRDefault="00BB64B0" w:rsidP="00A05476">
      <w:pPr>
        <w:spacing w:after="0"/>
        <w:rPr>
          <w:rFonts w:cs="Open Sans"/>
          <w:b/>
          <w:bCs/>
        </w:rPr>
        <w:sectPr w:rsidR="002D1E9B" w:rsidRPr="005F2414" w:rsidSect="006D543D">
          <w:type w:val="continuous"/>
          <w:pgSz w:w="12240" w:h="15840" w:code="1"/>
          <w:pgMar w:top="2304" w:right="720" w:bottom="1080" w:left="720" w:header="720" w:footer="720" w:gutter="0"/>
          <w:cols w:space="720"/>
          <w:titlePg/>
          <w:docGrid w:linePitch="360"/>
        </w:sectPr>
      </w:pPr>
      <w:r w:rsidRPr="005F2414">
        <w:rPr>
          <w:rFonts w:cs="Open Sans"/>
          <w:b/>
          <w:bCs/>
        </w:rPr>
        <w:t>Scope:</w:t>
      </w:r>
    </w:p>
    <w:p w14:paraId="011A20A1" w14:textId="62626846" w:rsidR="00337DDD" w:rsidRDefault="006645CE" w:rsidP="006645CE">
      <w:pPr>
        <w:spacing w:after="0"/>
        <w:rPr>
          <w:rFonts w:cs="Open Sans"/>
        </w:rPr>
      </w:pPr>
      <w:r w:rsidRPr="006645CE">
        <w:rPr>
          <w:rFonts w:cs="Open Sans"/>
        </w:rPr>
        <w:t xml:space="preserve">The policy of equal employment opportunity (EEO) and anti-discrimination applies to all aspects of the relationship between </w:t>
      </w:r>
      <w:r>
        <w:rPr>
          <w:rFonts w:cs="Open Sans"/>
        </w:rPr>
        <w:t>TVS SCS NA</w:t>
      </w:r>
      <w:r w:rsidRPr="006645CE">
        <w:rPr>
          <w:rFonts w:cs="Open Sans"/>
        </w:rPr>
        <w:t xml:space="preserve"> and its employees, includin</w:t>
      </w:r>
      <w:r>
        <w:rPr>
          <w:rFonts w:cs="Open Sans"/>
        </w:rPr>
        <w:t>g r</w:t>
      </w:r>
      <w:r w:rsidRPr="006645CE">
        <w:rPr>
          <w:rFonts w:cs="Open Sans"/>
        </w:rPr>
        <w:t>ecruitment</w:t>
      </w:r>
      <w:r>
        <w:rPr>
          <w:rFonts w:cs="Open Sans"/>
        </w:rPr>
        <w:t>, e</w:t>
      </w:r>
      <w:r w:rsidRPr="006645CE">
        <w:rPr>
          <w:rFonts w:cs="Open Sans"/>
        </w:rPr>
        <w:t>mployment</w:t>
      </w:r>
      <w:r>
        <w:rPr>
          <w:rFonts w:cs="Open Sans"/>
        </w:rPr>
        <w:t>, p</w:t>
      </w:r>
      <w:r w:rsidRPr="006645CE">
        <w:rPr>
          <w:rFonts w:cs="Open Sans"/>
        </w:rPr>
        <w:t>romotion</w:t>
      </w:r>
      <w:r>
        <w:rPr>
          <w:rFonts w:cs="Open Sans"/>
        </w:rPr>
        <w:t>, t</w:t>
      </w:r>
      <w:r w:rsidRPr="006645CE">
        <w:rPr>
          <w:rFonts w:cs="Open Sans"/>
        </w:rPr>
        <w:t>ransfer</w:t>
      </w:r>
      <w:r>
        <w:rPr>
          <w:rFonts w:cs="Open Sans"/>
        </w:rPr>
        <w:t>, t</w:t>
      </w:r>
      <w:r w:rsidRPr="006645CE">
        <w:rPr>
          <w:rFonts w:cs="Open Sans"/>
        </w:rPr>
        <w:t>raining</w:t>
      </w:r>
      <w:r>
        <w:rPr>
          <w:rFonts w:cs="Open Sans"/>
        </w:rPr>
        <w:t>, w</w:t>
      </w:r>
      <w:r w:rsidRPr="006645CE">
        <w:rPr>
          <w:rFonts w:cs="Open Sans"/>
        </w:rPr>
        <w:t>orking conditions</w:t>
      </w:r>
      <w:r>
        <w:rPr>
          <w:rFonts w:cs="Open Sans"/>
        </w:rPr>
        <w:t>, w</w:t>
      </w:r>
      <w:r w:rsidRPr="006645CE">
        <w:rPr>
          <w:rFonts w:cs="Open Sans"/>
        </w:rPr>
        <w:t>ages and salary administration</w:t>
      </w:r>
      <w:r>
        <w:rPr>
          <w:rFonts w:cs="Open Sans"/>
        </w:rPr>
        <w:t>, e</w:t>
      </w:r>
      <w:r w:rsidRPr="006645CE">
        <w:rPr>
          <w:rFonts w:cs="Open Sans"/>
        </w:rPr>
        <w:t>mployee benefits</w:t>
      </w:r>
      <w:r>
        <w:rPr>
          <w:rFonts w:cs="Open Sans"/>
        </w:rPr>
        <w:t>,</w:t>
      </w:r>
      <w:r w:rsidRPr="006645CE">
        <w:rPr>
          <w:rFonts w:cs="Open Sans"/>
        </w:rPr>
        <w:t xml:space="preserve"> and application of policies.</w:t>
      </w:r>
    </w:p>
    <w:p w14:paraId="6A1F7953" w14:textId="77777777" w:rsidR="006645CE" w:rsidRDefault="006645CE" w:rsidP="006645CE">
      <w:pPr>
        <w:spacing w:after="0"/>
        <w:rPr>
          <w:rFonts w:cs="Open Sans"/>
        </w:rPr>
      </w:pPr>
    </w:p>
    <w:p w14:paraId="4B0F1FCE" w14:textId="52C940C1" w:rsidR="006645CE" w:rsidRPr="006645CE" w:rsidRDefault="006645CE" w:rsidP="006645CE">
      <w:pPr>
        <w:spacing w:after="0"/>
        <w:rPr>
          <w:rFonts w:cs="Open Sans"/>
        </w:rPr>
        <w:sectPr w:rsidR="006645CE" w:rsidRPr="006645CE" w:rsidSect="006D543D">
          <w:type w:val="continuous"/>
          <w:pgSz w:w="12240" w:h="15840" w:code="1"/>
          <w:pgMar w:top="2304" w:right="720" w:bottom="1080" w:left="720" w:header="720" w:footer="720" w:gutter="0"/>
          <w:cols w:space="720"/>
          <w:formProt w:val="0"/>
          <w:titlePg/>
          <w:docGrid w:linePitch="360"/>
        </w:sectPr>
      </w:pPr>
    </w:p>
    <w:p w14:paraId="1E43F921" w14:textId="77777777" w:rsidR="002D1E9B" w:rsidRPr="006645CE" w:rsidRDefault="00BB64B0" w:rsidP="00A05476">
      <w:pPr>
        <w:spacing w:after="0"/>
        <w:rPr>
          <w:rFonts w:cs="Open Sans"/>
          <w:b/>
          <w:bCs/>
        </w:rPr>
        <w:sectPr w:rsidR="002D1E9B" w:rsidRPr="006645CE" w:rsidSect="006D543D">
          <w:type w:val="continuous"/>
          <w:pgSz w:w="12240" w:h="15840" w:code="1"/>
          <w:pgMar w:top="2304" w:right="720" w:bottom="1080" w:left="720" w:header="720" w:footer="720" w:gutter="0"/>
          <w:cols w:space="720"/>
          <w:titlePg/>
          <w:docGrid w:linePitch="360"/>
        </w:sectPr>
      </w:pPr>
      <w:r w:rsidRPr="006645CE">
        <w:rPr>
          <w:rFonts w:cs="Open Sans"/>
          <w:b/>
          <w:bCs/>
        </w:rPr>
        <w:t>Responsibilities:</w:t>
      </w:r>
    </w:p>
    <w:p w14:paraId="156E76E9" w14:textId="77777777" w:rsidR="003A1252" w:rsidRDefault="003C3EDD" w:rsidP="00A05476">
      <w:pPr>
        <w:spacing w:after="0"/>
        <w:rPr>
          <w:rFonts w:cs="Open Sans"/>
        </w:rPr>
      </w:pPr>
      <w:r>
        <w:rPr>
          <w:rFonts w:cs="Open Sans"/>
        </w:rPr>
        <w:t xml:space="preserve">All TVS SCS NA </w:t>
      </w:r>
      <w:r w:rsidR="003A1252">
        <w:rPr>
          <w:rFonts w:cs="Open Sans"/>
        </w:rPr>
        <w:t>Employees</w:t>
      </w:r>
    </w:p>
    <w:p w14:paraId="30B931EB" w14:textId="11C6DF3A" w:rsidR="00BB64B0" w:rsidRDefault="003A1252" w:rsidP="00A05476">
      <w:pPr>
        <w:spacing w:after="0"/>
        <w:rPr>
          <w:rFonts w:cs="Open Sans"/>
        </w:rPr>
      </w:pPr>
      <w:r>
        <w:rPr>
          <w:rFonts w:cs="Open Sans"/>
        </w:rPr>
        <w:t>Management</w:t>
      </w:r>
    </w:p>
    <w:p w14:paraId="463A035A" w14:textId="4382C17E" w:rsidR="003A1252" w:rsidRPr="00B75F33" w:rsidRDefault="003A1252" w:rsidP="00A05476">
      <w:pPr>
        <w:spacing w:after="0"/>
        <w:rPr>
          <w:rFonts w:cs="Open Sans"/>
        </w:rPr>
      </w:pPr>
      <w:r>
        <w:rPr>
          <w:rFonts w:cs="Open Sans"/>
        </w:rPr>
        <w:t>Human Resources</w:t>
      </w:r>
    </w:p>
    <w:p w14:paraId="4BBCD06C" w14:textId="77777777" w:rsidR="00A05476" w:rsidRPr="00B75F33" w:rsidRDefault="00A05476" w:rsidP="00A05476">
      <w:pPr>
        <w:spacing w:after="0"/>
        <w:rPr>
          <w:rFonts w:cs="Open Sans"/>
        </w:rPr>
      </w:pPr>
    </w:p>
    <w:p w14:paraId="2594A716" w14:textId="77777777" w:rsidR="00337DDD" w:rsidRPr="005F2414" w:rsidRDefault="00337DDD" w:rsidP="00A05476">
      <w:pPr>
        <w:spacing w:after="0"/>
        <w:rPr>
          <w:rFonts w:cs="Open Sans"/>
          <w:b/>
          <w:bCs/>
        </w:rPr>
        <w:sectPr w:rsidR="00337DDD" w:rsidRPr="005F2414" w:rsidSect="006D543D">
          <w:type w:val="continuous"/>
          <w:pgSz w:w="12240" w:h="15840" w:code="1"/>
          <w:pgMar w:top="2304" w:right="720" w:bottom="1080" w:left="720" w:header="720" w:footer="720" w:gutter="0"/>
          <w:cols w:space="720"/>
          <w:formProt w:val="0"/>
          <w:titlePg/>
          <w:docGrid w:linePitch="360"/>
        </w:sectPr>
      </w:pPr>
    </w:p>
    <w:p w14:paraId="52DAC764" w14:textId="77777777" w:rsidR="002D1E9B" w:rsidRPr="005F2414" w:rsidRDefault="00BB64B0" w:rsidP="00A05476">
      <w:pPr>
        <w:spacing w:after="0"/>
        <w:rPr>
          <w:rFonts w:cs="Open Sans"/>
          <w:b/>
          <w:bCs/>
        </w:rPr>
        <w:sectPr w:rsidR="002D1E9B" w:rsidRPr="005F2414" w:rsidSect="006D543D">
          <w:type w:val="continuous"/>
          <w:pgSz w:w="12240" w:h="15840" w:code="1"/>
          <w:pgMar w:top="2304" w:right="720" w:bottom="1080" w:left="720" w:header="720" w:footer="720" w:gutter="0"/>
          <w:cols w:space="720"/>
          <w:titlePg/>
          <w:docGrid w:linePitch="360"/>
        </w:sectPr>
      </w:pPr>
      <w:r w:rsidRPr="005F2414">
        <w:rPr>
          <w:rFonts w:cs="Open Sans"/>
          <w:b/>
          <w:bCs/>
        </w:rPr>
        <w:t>Definitions:</w:t>
      </w:r>
    </w:p>
    <w:p w14:paraId="2E201D59" w14:textId="0EBADAE8" w:rsidR="00BB64B0" w:rsidRPr="00B75F33" w:rsidRDefault="00815007" w:rsidP="00A05476">
      <w:pPr>
        <w:spacing w:after="0"/>
        <w:rPr>
          <w:rFonts w:cs="Open Sans"/>
        </w:rPr>
      </w:pPr>
      <w:r w:rsidRPr="003A1252">
        <w:rPr>
          <w:rFonts w:cs="Open Sans"/>
          <w:i/>
          <w:iCs/>
        </w:rPr>
        <w:t xml:space="preserve">Protected </w:t>
      </w:r>
      <w:r w:rsidR="003A1252" w:rsidRPr="003A1252">
        <w:rPr>
          <w:rFonts w:cs="Open Sans"/>
          <w:i/>
          <w:iCs/>
        </w:rPr>
        <w:t>Classes</w:t>
      </w:r>
      <w:r w:rsidR="003A1252">
        <w:rPr>
          <w:rFonts w:cs="Open Sans"/>
        </w:rPr>
        <w:t>:</w:t>
      </w:r>
      <w:r w:rsidR="0043450E">
        <w:rPr>
          <w:rFonts w:cs="Open Sans"/>
        </w:rPr>
        <w:t xml:space="preserve"> </w:t>
      </w:r>
      <w:r w:rsidR="0043450E" w:rsidRPr="0043450E">
        <w:rPr>
          <w:rFonts w:cs="Open Sans"/>
        </w:rPr>
        <w:t>The term “protected class” refers to groups of people who are legally protected from being harmed or harassed by laws, practices, and policies that discriminate against them due to a shared characteristic (e.g.</w:t>
      </w:r>
      <w:r w:rsidR="0043450E">
        <w:rPr>
          <w:rFonts w:cs="Open Sans"/>
        </w:rPr>
        <w:t>,</w:t>
      </w:r>
      <w:r w:rsidR="0043450E" w:rsidRPr="0043450E">
        <w:rPr>
          <w:rFonts w:cs="Open Sans"/>
        </w:rPr>
        <w:t xml:space="preserve"> race, gender, age, disability, or sexual orientation). These groups are protected by both U.S. federal and state laws.</w:t>
      </w:r>
    </w:p>
    <w:p w14:paraId="2112A6E4" w14:textId="77777777" w:rsidR="00A05476" w:rsidRPr="00B75F33" w:rsidRDefault="00A05476" w:rsidP="00A05476">
      <w:pPr>
        <w:spacing w:after="0"/>
        <w:rPr>
          <w:rFonts w:cs="Open Sans"/>
        </w:rPr>
      </w:pPr>
    </w:p>
    <w:p w14:paraId="63993E36" w14:textId="77777777" w:rsidR="00337DDD" w:rsidRPr="005F2414" w:rsidRDefault="00337DDD" w:rsidP="00A05476">
      <w:pPr>
        <w:spacing w:after="0"/>
        <w:rPr>
          <w:rFonts w:cs="Open Sans"/>
          <w:b/>
          <w:bCs/>
        </w:rPr>
        <w:sectPr w:rsidR="00337DDD" w:rsidRPr="005F2414" w:rsidSect="006D543D">
          <w:type w:val="continuous"/>
          <w:pgSz w:w="12240" w:h="15840" w:code="1"/>
          <w:pgMar w:top="2304" w:right="720" w:bottom="1080" w:left="720" w:header="720" w:footer="720" w:gutter="0"/>
          <w:cols w:space="720"/>
          <w:formProt w:val="0"/>
          <w:titlePg/>
          <w:docGrid w:linePitch="360"/>
        </w:sectPr>
      </w:pPr>
    </w:p>
    <w:p w14:paraId="08F47F1A" w14:textId="00952E23" w:rsidR="002D1E9B" w:rsidRPr="005F2414" w:rsidRDefault="00815007" w:rsidP="00A05476">
      <w:pPr>
        <w:spacing w:after="0"/>
        <w:rPr>
          <w:rFonts w:cs="Open Sans"/>
          <w:b/>
          <w:bCs/>
        </w:rPr>
        <w:sectPr w:rsidR="002D1E9B" w:rsidRPr="005F2414" w:rsidSect="006D543D">
          <w:type w:val="continuous"/>
          <w:pgSz w:w="12240" w:h="15840" w:code="1"/>
          <w:pgMar w:top="2304" w:right="720" w:bottom="1080" w:left="720" w:header="720" w:footer="720" w:gutter="0"/>
          <w:cols w:space="720"/>
          <w:titlePg/>
          <w:docGrid w:linePitch="360"/>
        </w:sectPr>
      </w:pPr>
      <w:r>
        <w:rPr>
          <w:rFonts w:cs="Open Sans"/>
          <w:b/>
          <w:bCs/>
        </w:rPr>
        <w:t>Policy</w:t>
      </w:r>
      <w:r w:rsidR="00BB64B0" w:rsidRPr="005F2414">
        <w:rPr>
          <w:rFonts w:cs="Open Sans"/>
          <w:b/>
          <w:bCs/>
        </w:rPr>
        <w:t>:</w:t>
      </w:r>
    </w:p>
    <w:p w14:paraId="567B23AF" w14:textId="77777777" w:rsidR="00815007" w:rsidRDefault="00815007" w:rsidP="00A05476">
      <w:pPr>
        <w:spacing w:after="0"/>
        <w:rPr>
          <w:rFonts w:cs="Open Sans"/>
        </w:rPr>
      </w:pPr>
      <w:r w:rsidRPr="00815007">
        <w:rPr>
          <w:rFonts w:cs="Open Sans"/>
        </w:rPr>
        <w:t>The Company is committed to Equal Employment Opportunity (“EEO”) and compliance with all federal law and applicable state and local laws that prohibit workplace discrimination, harassment, and retaliation.</w:t>
      </w:r>
    </w:p>
    <w:p w14:paraId="6CFBCA0A" w14:textId="77777777" w:rsidR="00815007" w:rsidRDefault="00815007" w:rsidP="00A05476">
      <w:pPr>
        <w:spacing w:after="0"/>
        <w:rPr>
          <w:rFonts w:cs="Open Sans"/>
        </w:rPr>
      </w:pPr>
    </w:p>
    <w:p w14:paraId="3FCB9B2F" w14:textId="0610425D" w:rsidR="00815007" w:rsidRDefault="00815007" w:rsidP="00A05476">
      <w:pPr>
        <w:spacing w:after="0"/>
        <w:rPr>
          <w:rFonts w:cs="Open Sans"/>
        </w:rPr>
      </w:pPr>
      <w:r w:rsidRPr="00815007">
        <w:rPr>
          <w:rFonts w:cs="Open Sans"/>
        </w:rPr>
        <w:t>The Company strictly prohibits all discrimination or harassment on the basis of age, race, ancestry, color, national origin, ethnicity, alienage, religion or religious creed or belief, physical or mental disability (both actual and perceived), legally protected medical condition (including HIV/AIDS, sickle cell traits), genetic information, sex (including pregnancy, childbirth, breastfeeding, or related medical condition), gender (including gender identity, gender expression</w:t>
      </w:r>
      <w:r w:rsidR="00DE03FE">
        <w:rPr>
          <w:rFonts w:cs="Open Sans"/>
        </w:rPr>
        <w:t>,</w:t>
      </w:r>
      <w:r w:rsidRPr="00815007">
        <w:rPr>
          <w:rFonts w:cs="Open Sans"/>
        </w:rPr>
        <w:t xml:space="preserve"> and transgender status), sexual orientation, marital or familial status, citizenship status, military or veteran status, protected activity (such as opposition to or reporting of prohibited discrimination or harassment), or any other status or classification protected by applicable federal, state, and/or local laws. </w:t>
      </w:r>
    </w:p>
    <w:p w14:paraId="73D7FACE" w14:textId="77777777" w:rsidR="00815007" w:rsidRDefault="00815007" w:rsidP="00A05476">
      <w:pPr>
        <w:spacing w:after="0"/>
        <w:rPr>
          <w:rFonts w:cs="Open Sans"/>
        </w:rPr>
      </w:pPr>
    </w:p>
    <w:p w14:paraId="26BCC7FD" w14:textId="0B38AE87" w:rsidR="00BB64B0" w:rsidRPr="00B75F33" w:rsidRDefault="00815007" w:rsidP="00A05476">
      <w:pPr>
        <w:spacing w:after="0"/>
        <w:rPr>
          <w:rFonts w:cs="Open Sans"/>
        </w:rPr>
      </w:pPr>
      <w:r w:rsidRPr="00815007">
        <w:rPr>
          <w:rFonts w:cs="Open Sans"/>
        </w:rPr>
        <w:t>Individuals with questions regarding this policy or who believe in good faith that they have been subjected to, witnessed, or otherwise learned of conduct prohibited by this policy by anyone, including supervisors, coworkers, suppliers, vendors, contingent workers, or customers, should immediately follow the Complaint Procedure outlined in th</w:t>
      </w:r>
      <w:r w:rsidR="003D6769">
        <w:rPr>
          <w:rFonts w:cs="Open Sans"/>
        </w:rPr>
        <w:t>e</w:t>
      </w:r>
      <w:r w:rsidRPr="00815007">
        <w:rPr>
          <w:rFonts w:cs="Open Sans"/>
        </w:rPr>
        <w:t xml:space="preserve"> Harassment, Discrimination, and Retaliation Prevention policy.</w:t>
      </w:r>
    </w:p>
    <w:p w14:paraId="3350E996" w14:textId="77777777" w:rsidR="00A05476" w:rsidRPr="00B75F33" w:rsidRDefault="00A05476" w:rsidP="00A05476">
      <w:pPr>
        <w:spacing w:after="0"/>
        <w:rPr>
          <w:rFonts w:cs="Open Sans"/>
        </w:rPr>
      </w:pPr>
    </w:p>
    <w:p w14:paraId="421DED91" w14:textId="77777777" w:rsidR="00337DDD" w:rsidRPr="005F2414" w:rsidRDefault="00337DDD" w:rsidP="00A05476">
      <w:pPr>
        <w:spacing w:after="0"/>
        <w:rPr>
          <w:rFonts w:cs="Open Sans"/>
          <w:b/>
          <w:bCs/>
        </w:rPr>
        <w:sectPr w:rsidR="00337DDD" w:rsidRPr="005F2414" w:rsidSect="006D543D">
          <w:type w:val="continuous"/>
          <w:pgSz w:w="12240" w:h="15840" w:code="1"/>
          <w:pgMar w:top="2304" w:right="720" w:bottom="1080" w:left="720" w:header="720" w:footer="720" w:gutter="0"/>
          <w:cols w:space="720"/>
          <w:formProt w:val="0"/>
          <w:titlePg/>
          <w:docGrid w:linePitch="360"/>
        </w:sectPr>
      </w:pPr>
    </w:p>
    <w:p w14:paraId="112FB7DC" w14:textId="77777777" w:rsidR="008126DB" w:rsidRDefault="00BB64B0" w:rsidP="00A05476">
      <w:pPr>
        <w:spacing w:after="0"/>
        <w:rPr>
          <w:rFonts w:cs="Open Sans"/>
          <w:b/>
          <w:bCs/>
        </w:rPr>
        <w:sectPr w:rsidR="008126DB" w:rsidSect="006D543D">
          <w:type w:val="continuous"/>
          <w:pgSz w:w="12240" w:h="15840" w:code="1"/>
          <w:pgMar w:top="2304" w:right="720" w:bottom="1080" w:left="720" w:header="720" w:footer="720" w:gutter="0"/>
          <w:cols w:space="720"/>
          <w:titlePg/>
          <w:docGrid w:linePitch="360"/>
        </w:sectPr>
      </w:pPr>
      <w:r w:rsidRPr="005F2414">
        <w:rPr>
          <w:rFonts w:cs="Open Sans"/>
          <w:b/>
          <w:bCs/>
        </w:rPr>
        <w:t>Record Retention: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133"/>
        <w:gridCol w:w="2133"/>
        <w:gridCol w:w="2133"/>
        <w:gridCol w:w="2133"/>
      </w:tblGrid>
      <w:tr w:rsidR="00E82B93" w:rsidRPr="00C07BD1" w14:paraId="4BF897F3" w14:textId="77777777" w:rsidTr="00FB005E">
        <w:trPr>
          <w:jc w:val="center"/>
        </w:trPr>
        <w:tc>
          <w:tcPr>
            <w:tcW w:w="2133" w:type="dxa"/>
            <w:shd w:val="clear" w:color="auto" w:fill="D5DCE4"/>
          </w:tcPr>
          <w:p w14:paraId="6EAD20C7" w14:textId="77777777" w:rsidR="00BB64B0" w:rsidRPr="00C07BD1" w:rsidRDefault="006C1F8A" w:rsidP="00C07BD1">
            <w:pPr>
              <w:spacing w:after="0" w:line="240" w:lineRule="auto"/>
              <w:rPr>
                <w:rFonts w:cs="Open Sans"/>
                <w:b/>
                <w:bCs/>
              </w:rPr>
            </w:pPr>
            <w:r w:rsidRPr="00C07BD1">
              <w:rPr>
                <w:rFonts w:cs="Open Sans"/>
                <w:b/>
                <w:bCs/>
              </w:rPr>
              <w:t>Record Number</w:t>
            </w:r>
          </w:p>
        </w:tc>
        <w:tc>
          <w:tcPr>
            <w:tcW w:w="2133" w:type="dxa"/>
            <w:shd w:val="clear" w:color="auto" w:fill="D5DCE4"/>
          </w:tcPr>
          <w:p w14:paraId="02CF526E" w14:textId="77777777" w:rsidR="00BB64B0" w:rsidRPr="00C07BD1" w:rsidRDefault="006C1F8A" w:rsidP="00C07BD1">
            <w:pPr>
              <w:spacing w:after="0" w:line="240" w:lineRule="auto"/>
              <w:jc w:val="center"/>
              <w:rPr>
                <w:rFonts w:cs="Open Sans"/>
                <w:b/>
                <w:bCs/>
              </w:rPr>
            </w:pPr>
            <w:r w:rsidRPr="00C07BD1">
              <w:rPr>
                <w:rFonts w:cs="Open Sans"/>
                <w:b/>
                <w:bCs/>
              </w:rPr>
              <w:t>Record Name</w:t>
            </w:r>
          </w:p>
        </w:tc>
        <w:tc>
          <w:tcPr>
            <w:tcW w:w="2133" w:type="dxa"/>
            <w:shd w:val="clear" w:color="auto" w:fill="D5DCE4"/>
          </w:tcPr>
          <w:p w14:paraId="6699FB3C" w14:textId="77777777" w:rsidR="00BB64B0" w:rsidRPr="00C07BD1" w:rsidRDefault="006C1F8A" w:rsidP="00C07BD1">
            <w:pPr>
              <w:spacing w:after="0" w:line="240" w:lineRule="auto"/>
              <w:jc w:val="center"/>
              <w:rPr>
                <w:rFonts w:cs="Open Sans"/>
                <w:b/>
                <w:bCs/>
              </w:rPr>
            </w:pPr>
            <w:r w:rsidRPr="00C07BD1">
              <w:rPr>
                <w:rFonts w:cs="Open Sans"/>
                <w:b/>
                <w:bCs/>
              </w:rPr>
              <w:t>Storage Location</w:t>
            </w:r>
          </w:p>
        </w:tc>
        <w:tc>
          <w:tcPr>
            <w:tcW w:w="2133" w:type="dxa"/>
            <w:shd w:val="clear" w:color="auto" w:fill="D5DCE4"/>
          </w:tcPr>
          <w:p w14:paraId="3C480C42" w14:textId="77777777" w:rsidR="00BB64B0" w:rsidRPr="00C07BD1" w:rsidRDefault="006C1F8A" w:rsidP="00C07BD1">
            <w:pPr>
              <w:spacing w:after="0" w:line="240" w:lineRule="auto"/>
              <w:jc w:val="center"/>
              <w:rPr>
                <w:rFonts w:cs="Open Sans"/>
                <w:b/>
                <w:bCs/>
              </w:rPr>
            </w:pPr>
            <w:r w:rsidRPr="00C07BD1">
              <w:rPr>
                <w:rFonts w:cs="Open Sans"/>
                <w:b/>
                <w:bCs/>
              </w:rPr>
              <w:t>Retention</w:t>
            </w:r>
          </w:p>
        </w:tc>
        <w:tc>
          <w:tcPr>
            <w:tcW w:w="2133" w:type="dxa"/>
            <w:shd w:val="clear" w:color="auto" w:fill="D5DCE4"/>
          </w:tcPr>
          <w:p w14:paraId="330B1A31" w14:textId="77777777" w:rsidR="00BB64B0" w:rsidRPr="00C07BD1" w:rsidRDefault="006C1F8A" w:rsidP="00C07BD1">
            <w:pPr>
              <w:spacing w:after="0" w:line="240" w:lineRule="auto"/>
              <w:jc w:val="center"/>
              <w:rPr>
                <w:rFonts w:cs="Open Sans"/>
                <w:b/>
                <w:bCs/>
              </w:rPr>
            </w:pPr>
            <w:r w:rsidRPr="00C07BD1">
              <w:rPr>
                <w:rFonts w:cs="Open Sans"/>
                <w:b/>
                <w:bCs/>
              </w:rPr>
              <w:t>Disposal</w:t>
            </w:r>
          </w:p>
        </w:tc>
      </w:tr>
      <w:tr w:rsidR="00E82B93" w:rsidRPr="00C07BD1" w14:paraId="4F9F2B2A" w14:textId="77777777" w:rsidTr="00C07BD1">
        <w:trPr>
          <w:jc w:val="center"/>
        </w:trPr>
        <w:tc>
          <w:tcPr>
            <w:tcW w:w="2133" w:type="dxa"/>
            <w:shd w:val="clear" w:color="auto" w:fill="auto"/>
          </w:tcPr>
          <w:p w14:paraId="1AEA306D" w14:textId="77777777" w:rsidR="00BB64B0" w:rsidRPr="00C07BD1" w:rsidRDefault="008126DB" w:rsidP="008126DB">
            <w:pPr>
              <w:spacing w:after="0" w:line="240" w:lineRule="auto"/>
              <w:jc w:val="both"/>
              <w:rPr>
                <w:rFonts w:cs="Open Sans"/>
              </w:rPr>
            </w:pPr>
            <w:r>
              <w:rPr>
                <w:rFonts w:cs="Open Sans"/>
              </w:rPr>
              <w:fldChar w:fldCharType="begin">
                <w:ffData>
                  <w:name w:val="Text4"/>
                  <w:enabled/>
                  <w:calcOnExit w:val="0"/>
                  <w:textInput/>
                </w:ffData>
              </w:fldChar>
            </w:r>
            <w:bookmarkStart w:id="4" w:name="Text4"/>
            <w:r>
              <w:rPr>
                <w:rFonts w:cs="Open Sans"/>
              </w:rPr>
              <w:instrText xml:space="preserve"> FORMTEXT </w:instrText>
            </w:r>
            <w:r>
              <w:rPr>
                <w:rFonts w:cs="Open Sans"/>
              </w:rPr>
            </w:r>
            <w:r>
              <w:rPr>
                <w:rFonts w:cs="Open Sans"/>
              </w:rPr>
              <w:fldChar w:fldCharType="separate"/>
            </w:r>
            <w:r>
              <w:rPr>
                <w:rFonts w:cs="Open Sans"/>
                <w:noProof/>
              </w:rPr>
              <w:t> </w:t>
            </w:r>
            <w:r>
              <w:rPr>
                <w:rFonts w:cs="Open Sans"/>
                <w:noProof/>
              </w:rPr>
              <w:t> </w:t>
            </w:r>
            <w:r>
              <w:rPr>
                <w:rFonts w:cs="Open Sans"/>
                <w:noProof/>
              </w:rPr>
              <w:t> </w:t>
            </w:r>
            <w:r>
              <w:rPr>
                <w:rFonts w:cs="Open Sans"/>
                <w:noProof/>
              </w:rPr>
              <w:t> </w:t>
            </w:r>
            <w:r>
              <w:rPr>
                <w:rFonts w:cs="Open Sans"/>
                <w:noProof/>
              </w:rPr>
              <w:t> </w:t>
            </w:r>
            <w:r>
              <w:rPr>
                <w:rFonts w:cs="Open Sans"/>
              </w:rPr>
              <w:fldChar w:fldCharType="end"/>
            </w:r>
            <w:bookmarkEnd w:id="4"/>
          </w:p>
        </w:tc>
        <w:tc>
          <w:tcPr>
            <w:tcW w:w="2133" w:type="dxa"/>
            <w:shd w:val="clear" w:color="auto" w:fill="auto"/>
          </w:tcPr>
          <w:p w14:paraId="255095B3" w14:textId="3E0D9392" w:rsidR="00BB64B0" w:rsidRPr="00C07BD1" w:rsidRDefault="00BB64B0" w:rsidP="008126DB">
            <w:pPr>
              <w:spacing w:after="0" w:line="240" w:lineRule="auto"/>
              <w:jc w:val="both"/>
              <w:rPr>
                <w:rFonts w:cs="Open Sans"/>
              </w:rPr>
            </w:pPr>
          </w:p>
        </w:tc>
        <w:tc>
          <w:tcPr>
            <w:tcW w:w="2133" w:type="dxa"/>
            <w:shd w:val="clear" w:color="auto" w:fill="auto"/>
          </w:tcPr>
          <w:p w14:paraId="1F8BAE2D" w14:textId="77777777" w:rsidR="00BB64B0" w:rsidRPr="00C07BD1" w:rsidRDefault="008126DB" w:rsidP="008126DB">
            <w:pPr>
              <w:spacing w:after="0" w:line="240" w:lineRule="auto"/>
              <w:jc w:val="both"/>
              <w:rPr>
                <w:rFonts w:cs="Open Sans"/>
              </w:rPr>
            </w:pPr>
            <w:r>
              <w:rPr>
                <w:rFonts w:cs="Open Sans"/>
              </w:rPr>
              <w:fldChar w:fldCharType="begin">
                <w:ffData>
                  <w:name w:val="Text6"/>
                  <w:enabled/>
                  <w:calcOnExit w:val="0"/>
                  <w:textInput/>
                </w:ffData>
              </w:fldChar>
            </w:r>
            <w:bookmarkStart w:id="5" w:name="Text6"/>
            <w:r>
              <w:rPr>
                <w:rFonts w:cs="Open Sans"/>
              </w:rPr>
              <w:instrText xml:space="preserve"> FORMTEXT </w:instrText>
            </w:r>
            <w:r>
              <w:rPr>
                <w:rFonts w:cs="Open Sans"/>
              </w:rPr>
            </w:r>
            <w:r>
              <w:rPr>
                <w:rFonts w:cs="Open Sans"/>
              </w:rPr>
              <w:fldChar w:fldCharType="separate"/>
            </w:r>
            <w:r>
              <w:rPr>
                <w:rFonts w:cs="Open Sans"/>
                <w:noProof/>
              </w:rPr>
              <w:t> </w:t>
            </w:r>
            <w:r>
              <w:rPr>
                <w:rFonts w:cs="Open Sans"/>
                <w:noProof/>
              </w:rPr>
              <w:t> </w:t>
            </w:r>
            <w:r>
              <w:rPr>
                <w:rFonts w:cs="Open Sans"/>
                <w:noProof/>
              </w:rPr>
              <w:t> </w:t>
            </w:r>
            <w:r>
              <w:rPr>
                <w:rFonts w:cs="Open Sans"/>
                <w:noProof/>
              </w:rPr>
              <w:t> </w:t>
            </w:r>
            <w:r>
              <w:rPr>
                <w:rFonts w:cs="Open Sans"/>
                <w:noProof/>
              </w:rPr>
              <w:t> </w:t>
            </w:r>
            <w:r>
              <w:rPr>
                <w:rFonts w:cs="Open Sans"/>
              </w:rPr>
              <w:fldChar w:fldCharType="end"/>
            </w:r>
            <w:bookmarkEnd w:id="5"/>
          </w:p>
        </w:tc>
        <w:tc>
          <w:tcPr>
            <w:tcW w:w="2133" w:type="dxa"/>
            <w:shd w:val="clear" w:color="auto" w:fill="auto"/>
          </w:tcPr>
          <w:p w14:paraId="4CA5A606" w14:textId="77777777" w:rsidR="00BB64B0" w:rsidRPr="00C07BD1" w:rsidRDefault="008126DB" w:rsidP="008126DB">
            <w:pPr>
              <w:spacing w:after="0" w:line="240" w:lineRule="auto"/>
              <w:jc w:val="both"/>
              <w:rPr>
                <w:rFonts w:cs="Open Sans"/>
              </w:rPr>
            </w:pPr>
            <w:r>
              <w:rPr>
                <w:rFonts w:cs="Open Sans"/>
              </w:rPr>
              <w:fldChar w:fldCharType="begin">
                <w:ffData>
                  <w:name w:val="Text7"/>
                  <w:enabled/>
                  <w:calcOnExit w:val="0"/>
                  <w:textInput/>
                </w:ffData>
              </w:fldChar>
            </w:r>
            <w:bookmarkStart w:id="6" w:name="Text7"/>
            <w:r>
              <w:rPr>
                <w:rFonts w:cs="Open Sans"/>
              </w:rPr>
              <w:instrText xml:space="preserve"> FORMTEXT </w:instrText>
            </w:r>
            <w:r>
              <w:rPr>
                <w:rFonts w:cs="Open Sans"/>
              </w:rPr>
            </w:r>
            <w:r>
              <w:rPr>
                <w:rFonts w:cs="Open Sans"/>
              </w:rPr>
              <w:fldChar w:fldCharType="separate"/>
            </w:r>
            <w:r>
              <w:rPr>
                <w:rFonts w:cs="Open Sans"/>
                <w:noProof/>
              </w:rPr>
              <w:t> </w:t>
            </w:r>
            <w:r>
              <w:rPr>
                <w:rFonts w:cs="Open Sans"/>
                <w:noProof/>
              </w:rPr>
              <w:t> </w:t>
            </w:r>
            <w:r>
              <w:rPr>
                <w:rFonts w:cs="Open Sans"/>
                <w:noProof/>
              </w:rPr>
              <w:t> </w:t>
            </w:r>
            <w:r>
              <w:rPr>
                <w:rFonts w:cs="Open Sans"/>
                <w:noProof/>
              </w:rPr>
              <w:t> </w:t>
            </w:r>
            <w:r>
              <w:rPr>
                <w:rFonts w:cs="Open Sans"/>
                <w:noProof/>
              </w:rPr>
              <w:t> </w:t>
            </w:r>
            <w:r>
              <w:rPr>
                <w:rFonts w:cs="Open Sans"/>
              </w:rPr>
              <w:fldChar w:fldCharType="end"/>
            </w:r>
            <w:bookmarkEnd w:id="6"/>
          </w:p>
        </w:tc>
        <w:tc>
          <w:tcPr>
            <w:tcW w:w="2133" w:type="dxa"/>
            <w:shd w:val="clear" w:color="auto" w:fill="auto"/>
          </w:tcPr>
          <w:p w14:paraId="09DF1E6E" w14:textId="77777777" w:rsidR="00BB64B0" w:rsidRPr="00C07BD1" w:rsidRDefault="008126DB" w:rsidP="008126DB">
            <w:pPr>
              <w:spacing w:after="0" w:line="240" w:lineRule="auto"/>
              <w:jc w:val="both"/>
              <w:rPr>
                <w:rFonts w:cs="Open Sans"/>
              </w:rPr>
            </w:pPr>
            <w:r>
              <w:rPr>
                <w:rFonts w:cs="Open Sans"/>
              </w:rPr>
              <w:fldChar w:fldCharType="begin">
                <w:ffData>
                  <w:name w:val="Text8"/>
                  <w:enabled/>
                  <w:calcOnExit w:val="0"/>
                  <w:textInput/>
                </w:ffData>
              </w:fldChar>
            </w:r>
            <w:bookmarkStart w:id="7" w:name="Text8"/>
            <w:r>
              <w:rPr>
                <w:rFonts w:cs="Open Sans"/>
              </w:rPr>
              <w:instrText xml:space="preserve"> FORMTEXT </w:instrText>
            </w:r>
            <w:r>
              <w:rPr>
                <w:rFonts w:cs="Open Sans"/>
              </w:rPr>
            </w:r>
            <w:r>
              <w:rPr>
                <w:rFonts w:cs="Open Sans"/>
              </w:rPr>
              <w:fldChar w:fldCharType="separate"/>
            </w:r>
            <w:r>
              <w:rPr>
                <w:rFonts w:cs="Open Sans"/>
                <w:noProof/>
              </w:rPr>
              <w:t> </w:t>
            </w:r>
            <w:r>
              <w:rPr>
                <w:rFonts w:cs="Open Sans"/>
                <w:noProof/>
              </w:rPr>
              <w:t> </w:t>
            </w:r>
            <w:r>
              <w:rPr>
                <w:rFonts w:cs="Open Sans"/>
                <w:noProof/>
              </w:rPr>
              <w:t> </w:t>
            </w:r>
            <w:r>
              <w:rPr>
                <w:rFonts w:cs="Open Sans"/>
                <w:noProof/>
              </w:rPr>
              <w:t> </w:t>
            </w:r>
            <w:r>
              <w:rPr>
                <w:rFonts w:cs="Open Sans"/>
                <w:noProof/>
              </w:rPr>
              <w:t> </w:t>
            </w:r>
            <w:r>
              <w:rPr>
                <w:rFonts w:cs="Open Sans"/>
              </w:rPr>
              <w:fldChar w:fldCharType="end"/>
            </w:r>
            <w:bookmarkEnd w:id="7"/>
          </w:p>
        </w:tc>
      </w:tr>
    </w:tbl>
    <w:p w14:paraId="2847D5DB" w14:textId="77777777" w:rsidR="00AD30FC" w:rsidRDefault="00AD30FC" w:rsidP="00A05476">
      <w:pPr>
        <w:spacing w:after="0"/>
        <w:rPr>
          <w:rFonts w:cs="Open Sans"/>
        </w:rPr>
      </w:pPr>
    </w:p>
    <w:p w14:paraId="66E4061A" w14:textId="77777777" w:rsidR="00AD30FC" w:rsidRDefault="00AD30FC" w:rsidP="00A05476">
      <w:pPr>
        <w:spacing w:after="0"/>
        <w:rPr>
          <w:rFonts w:cs="Open Sans"/>
        </w:rPr>
        <w:sectPr w:rsidR="00AD30FC" w:rsidSect="006D543D">
          <w:type w:val="continuous"/>
          <w:pgSz w:w="12240" w:h="15840" w:code="1"/>
          <w:pgMar w:top="2304" w:right="720" w:bottom="1080" w:left="720" w:header="720" w:footer="720" w:gutter="0"/>
          <w:cols w:space="720"/>
          <w:formProt w:val="0"/>
          <w:titlePg/>
          <w:docGrid w:linePitch="360"/>
        </w:sectPr>
      </w:pPr>
    </w:p>
    <w:p w14:paraId="54CB0197" w14:textId="77777777" w:rsidR="005B38E2" w:rsidRDefault="00BB64B0" w:rsidP="00A05476">
      <w:pPr>
        <w:spacing w:after="0"/>
        <w:rPr>
          <w:rFonts w:cs="Open Sans"/>
          <w:b/>
          <w:bCs/>
        </w:rPr>
        <w:sectPr w:rsidR="005B38E2" w:rsidSect="006D543D">
          <w:type w:val="continuous"/>
          <w:pgSz w:w="12240" w:h="15840" w:code="1"/>
          <w:pgMar w:top="2304" w:right="720" w:bottom="1080" w:left="720" w:header="720" w:footer="720" w:gutter="0"/>
          <w:cols w:space="720"/>
          <w:titlePg/>
          <w:docGrid w:linePitch="360"/>
        </w:sectPr>
      </w:pPr>
      <w:r w:rsidRPr="005F2414">
        <w:rPr>
          <w:rFonts w:cs="Open Sans"/>
          <w:b/>
          <w:bCs/>
        </w:rPr>
        <w:t>Training</w:t>
      </w:r>
    </w:p>
    <w:p w14:paraId="0B08D826" w14:textId="77777777" w:rsidR="005B38E2" w:rsidRDefault="005B38E2" w:rsidP="00A05476">
      <w:pPr>
        <w:spacing w:after="0"/>
        <w:rPr>
          <w:rFonts w:cs="Open Sans"/>
        </w:rPr>
      </w:pPr>
    </w:p>
    <w:p w14:paraId="6D58D88F" w14:textId="77777777" w:rsidR="00B233A1" w:rsidRDefault="00B233A1" w:rsidP="00A05476">
      <w:pPr>
        <w:spacing w:after="0"/>
        <w:rPr>
          <w:rFonts w:cs="Open Sans"/>
        </w:rPr>
      </w:pPr>
    </w:p>
    <w:p w14:paraId="0478CCFB" w14:textId="77777777" w:rsidR="00B233A1" w:rsidRDefault="00B233A1" w:rsidP="005B38E2">
      <w:pPr>
        <w:spacing w:after="0"/>
        <w:rPr>
          <w:rFonts w:cs="Open Sans"/>
          <w:b/>
          <w:bCs/>
        </w:rPr>
        <w:sectPr w:rsidR="00B233A1" w:rsidSect="00554491">
          <w:type w:val="continuous"/>
          <w:pgSz w:w="12240" w:h="15840"/>
          <w:pgMar w:top="1080" w:right="720" w:bottom="1080" w:left="720" w:header="720" w:footer="720" w:gutter="0"/>
          <w:cols w:space="720"/>
          <w:formProt w:val="0"/>
          <w:docGrid w:linePitch="360"/>
        </w:sectPr>
      </w:pPr>
    </w:p>
    <w:p w14:paraId="295C635F" w14:textId="77777777" w:rsidR="005B38E2" w:rsidRPr="005F2414" w:rsidRDefault="005B38E2" w:rsidP="005B38E2">
      <w:pPr>
        <w:spacing w:after="0"/>
        <w:rPr>
          <w:rFonts w:cs="Open Sans"/>
          <w:b/>
          <w:bCs/>
        </w:rPr>
        <w:sectPr w:rsidR="005B38E2" w:rsidRPr="005F2414" w:rsidSect="00554491">
          <w:type w:val="continuous"/>
          <w:pgSz w:w="12240" w:h="15840"/>
          <w:pgMar w:top="1080" w:right="720" w:bottom="1080" w:left="720" w:header="720" w:footer="720" w:gutter="0"/>
          <w:cols w:space="720"/>
          <w:docGrid w:linePitch="360"/>
        </w:sectPr>
      </w:pPr>
      <w:r w:rsidRPr="005F2414">
        <w:rPr>
          <w:rFonts w:cs="Open Sans"/>
          <w:b/>
          <w:bCs/>
        </w:rPr>
        <w:t>Document Revision History:</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5356"/>
        <w:gridCol w:w="1346"/>
        <w:gridCol w:w="1295"/>
      </w:tblGrid>
      <w:tr w:rsidR="005B38E2" w:rsidRPr="00C07BD1" w14:paraId="519AADCF" w14:textId="77777777" w:rsidTr="00FB005E">
        <w:trPr>
          <w:jc w:val="center"/>
        </w:trPr>
        <w:tc>
          <w:tcPr>
            <w:tcW w:w="1296" w:type="dxa"/>
            <w:shd w:val="clear" w:color="auto" w:fill="D5DCE4"/>
          </w:tcPr>
          <w:p w14:paraId="585CF11A" w14:textId="77777777" w:rsidR="005B38E2" w:rsidRPr="00C07BD1" w:rsidRDefault="005B38E2" w:rsidP="00970E18">
            <w:pPr>
              <w:spacing w:after="0" w:line="240" w:lineRule="auto"/>
              <w:rPr>
                <w:rFonts w:cs="Open Sans"/>
                <w:b/>
                <w:bCs/>
              </w:rPr>
            </w:pPr>
            <w:r w:rsidRPr="00C07BD1">
              <w:rPr>
                <w:rFonts w:cs="Open Sans"/>
                <w:b/>
                <w:bCs/>
              </w:rPr>
              <w:t>Date of Revision</w:t>
            </w:r>
          </w:p>
        </w:tc>
        <w:tc>
          <w:tcPr>
            <w:tcW w:w="1296" w:type="dxa"/>
            <w:shd w:val="clear" w:color="auto" w:fill="D5DCE4"/>
          </w:tcPr>
          <w:p w14:paraId="009A5821" w14:textId="77777777" w:rsidR="005B38E2" w:rsidRPr="00C07BD1" w:rsidRDefault="005B38E2" w:rsidP="00970E18">
            <w:pPr>
              <w:spacing w:after="0" w:line="240" w:lineRule="auto"/>
              <w:jc w:val="center"/>
              <w:rPr>
                <w:rFonts w:cs="Open Sans"/>
                <w:b/>
                <w:bCs/>
              </w:rPr>
            </w:pPr>
            <w:r w:rsidRPr="00C07BD1">
              <w:rPr>
                <w:rFonts w:cs="Open Sans"/>
                <w:b/>
                <w:bCs/>
              </w:rPr>
              <w:t>Rev #</w:t>
            </w:r>
          </w:p>
        </w:tc>
        <w:tc>
          <w:tcPr>
            <w:tcW w:w="5472" w:type="dxa"/>
            <w:shd w:val="clear" w:color="auto" w:fill="D5DCE4"/>
          </w:tcPr>
          <w:p w14:paraId="3C3389C2" w14:textId="77777777" w:rsidR="005B38E2" w:rsidRPr="00C07BD1" w:rsidRDefault="005B38E2" w:rsidP="00970E18">
            <w:pPr>
              <w:spacing w:after="0" w:line="240" w:lineRule="auto"/>
              <w:jc w:val="center"/>
              <w:rPr>
                <w:rFonts w:cs="Open Sans"/>
                <w:b/>
                <w:bCs/>
              </w:rPr>
            </w:pPr>
            <w:r w:rsidRPr="00C07BD1">
              <w:rPr>
                <w:rFonts w:cs="Open Sans"/>
                <w:b/>
                <w:bCs/>
              </w:rPr>
              <w:t>Description of Change</w:t>
            </w:r>
          </w:p>
        </w:tc>
        <w:tc>
          <w:tcPr>
            <w:tcW w:w="1296" w:type="dxa"/>
            <w:shd w:val="clear" w:color="auto" w:fill="D5DCE4"/>
          </w:tcPr>
          <w:p w14:paraId="2038B1EB" w14:textId="77777777" w:rsidR="005B38E2" w:rsidRPr="00C07BD1" w:rsidRDefault="005B38E2" w:rsidP="00970E18">
            <w:pPr>
              <w:spacing w:after="0" w:line="240" w:lineRule="auto"/>
              <w:jc w:val="center"/>
              <w:rPr>
                <w:rFonts w:cs="Open Sans"/>
                <w:b/>
                <w:bCs/>
              </w:rPr>
            </w:pPr>
            <w:r w:rsidRPr="00C07BD1">
              <w:rPr>
                <w:rFonts w:cs="Open Sans"/>
                <w:b/>
                <w:bCs/>
              </w:rPr>
              <w:t>Reviewed by:</w:t>
            </w:r>
          </w:p>
        </w:tc>
        <w:tc>
          <w:tcPr>
            <w:tcW w:w="1296" w:type="dxa"/>
            <w:shd w:val="clear" w:color="auto" w:fill="D5DCE4"/>
          </w:tcPr>
          <w:p w14:paraId="3A0E4C87" w14:textId="77777777" w:rsidR="005B38E2" w:rsidRPr="00C07BD1" w:rsidRDefault="005B38E2" w:rsidP="00970E18">
            <w:pPr>
              <w:spacing w:after="0" w:line="240" w:lineRule="auto"/>
              <w:jc w:val="center"/>
              <w:rPr>
                <w:rFonts w:cs="Open Sans"/>
                <w:b/>
                <w:bCs/>
              </w:rPr>
            </w:pPr>
            <w:r w:rsidRPr="00C07BD1">
              <w:rPr>
                <w:rFonts w:cs="Open Sans"/>
                <w:b/>
                <w:bCs/>
              </w:rPr>
              <w:t>Approved by:</w:t>
            </w:r>
          </w:p>
        </w:tc>
      </w:tr>
      <w:tr w:rsidR="005B38E2" w:rsidRPr="00C07BD1" w14:paraId="1ABD27FC" w14:textId="77777777" w:rsidTr="00970E18">
        <w:trPr>
          <w:jc w:val="center"/>
        </w:trPr>
        <w:tc>
          <w:tcPr>
            <w:tcW w:w="1296" w:type="dxa"/>
            <w:shd w:val="clear" w:color="auto" w:fill="auto"/>
            <w:noWrap/>
          </w:tcPr>
          <w:p w14:paraId="360AC514" w14:textId="1880D2EC" w:rsidR="005B38E2" w:rsidRPr="002C2712" w:rsidRDefault="00D8532A" w:rsidP="00673818">
            <w:pPr>
              <w:spacing w:after="0" w:line="240" w:lineRule="auto"/>
              <w:jc w:val="both"/>
              <w:rPr>
                <w:rFonts w:cs="Open Sans"/>
              </w:rPr>
            </w:pPr>
            <w:bookmarkStart w:id="8" w:name="RevNo"/>
            <w:bookmarkEnd w:id="8"/>
            <w:r>
              <w:rPr>
                <w:rFonts w:cs="Open Sans"/>
              </w:rPr>
              <w:t>11/02</w:t>
            </w:r>
            <w:r w:rsidR="005B38E2" w:rsidRPr="002C2712">
              <w:rPr>
                <w:rFonts w:cs="Open Sans"/>
              </w:rPr>
              <w:fldChar w:fldCharType="begin"/>
            </w:r>
            <w:r w:rsidR="005B38E2" w:rsidRPr="002C2712">
              <w:rPr>
                <w:rFonts w:cs="Open Sans"/>
              </w:rPr>
              <w:instrText xml:space="preserve"> REF Date1 \h  \* MERGEFORMAT </w:instrText>
            </w:r>
            <w:r w:rsidR="005B38E2" w:rsidRPr="002C2712">
              <w:rPr>
                <w:rFonts w:cs="Open Sans"/>
              </w:rPr>
            </w:r>
            <w:r w:rsidR="005B38E2" w:rsidRPr="002C2712">
              <w:rPr>
                <w:rFonts w:cs="Open Sans"/>
              </w:rPr>
              <w:fldChar w:fldCharType="separate"/>
            </w:r>
            <w:r w:rsidR="00DE03FE">
              <w:rPr>
                <w:rFonts w:cs="Open Sans"/>
                <w:noProof/>
              </w:rPr>
              <w:t>/2023</w:t>
            </w:r>
            <w:r w:rsidR="00815007" w:rsidRPr="00815007">
              <w:rPr>
                <w:rFonts w:cs="Open Sans"/>
                <w:noProof/>
              </w:rPr>
              <w:t xml:space="preserve"> </w:t>
            </w:r>
            <w:r w:rsidR="005B38E2" w:rsidRPr="002C2712">
              <w:rPr>
                <w:rFonts w:cs="Open Sans"/>
              </w:rPr>
              <w:fldChar w:fldCharType="end"/>
            </w:r>
          </w:p>
        </w:tc>
        <w:tc>
          <w:tcPr>
            <w:tcW w:w="1296" w:type="dxa"/>
            <w:shd w:val="clear" w:color="auto" w:fill="auto"/>
          </w:tcPr>
          <w:p w14:paraId="563752CD" w14:textId="4CCB17F6" w:rsidR="005B38E2" w:rsidRPr="00C07BD1" w:rsidRDefault="005B38E2" w:rsidP="00673818">
            <w:pPr>
              <w:spacing w:after="0" w:line="240" w:lineRule="auto"/>
              <w:jc w:val="both"/>
              <w:rPr>
                <w:rFonts w:cs="Open Sans"/>
              </w:rPr>
            </w:pPr>
            <w:r w:rsidRPr="00C07BD1">
              <w:rPr>
                <w:rFonts w:cs="Open Sans"/>
              </w:rPr>
              <w:fldChar w:fldCharType="begin"/>
            </w:r>
            <w:r w:rsidRPr="00C07BD1">
              <w:rPr>
                <w:rFonts w:cs="Open Sans"/>
              </w:rPr>
              <w:instrText xml:space="preserve"> REF Revision1 \h  \* MERGEFORMAT </w:instrText>
            </w:r>
            <w:r w:rsidRPr="00C07BD1">
              <w:rPr>
                <w:rFonts w:cs="Open Sans"/>
              </w:rPr>
            </w:r>
            <w:r w:rsidRPr="00C07BD1">
              <w:rPr>
                <w:rFonts w:cs="Open Sans"/>
              </w:rPr>
              <w:fldChar w:fldCharType="separate"/>
            </w:r>
            <w:r w:rsidR="00815007" w:rsidRPr="00C07BD1">
              <w:rPr>
                <w:rFonts w:cs="Open Sans"/>
              </w:rPr>
              <w:t xml:space="preserve">     </w:t>
            </w:r>
            <w:r w:rsidRPr="00C07BD1">
              <w:rPr>
                <w:rFonts w:cs="Open Sans"/>
              </w:rPr>
              <w:fldChar w:fldCharType="end"/>
            </w:r>
            <w:r w:rsidR="00DE03FE">
              <w:rPr>
                <w:rFonts w:cs="Open Sans"/>
              </w:rPr>
              <w:t>1</w:t>
            </w:r>
          </w:p>
        </w:tc>
        <w:tc>
          <w:tcPr>
            <w:tcW w:w="5472" w:type="dxa"/>
            <w:shd w:val="clear" w:color="auto" w:fill="auto"/>
          </w:tcPr>
          <w:p w14:paraId="237067B4" w14:textId="508EEE69" w:rsidR="005B38E2" w:rsidRPr="00C07BD1" w:rsidRDefault="005B38E2" w:rsidP="00DE03FE">
            <w:pPr>
              <w:spacing w:after="0" w:line="240" w:lineRule="auto"/>
              <w:jc w:val="both"/>
              <w:rPr>
                <w:rFonts w:cs="Open Sans"/>
              </w:rPr>
            </w:pPr>
            <w:r>
              <w:rPr>
                <w:rFonts w:cs="Open Sans"/>
              </w:rPr>
              <w:fldChar w:fldCharType="begin">
                <w:ffData>
                  <w:name w:val="Text1"/>
                  <w:enabled/>
                  <w:calcOnExit w:val="0"/>
                  <w:textInput/>
                </w:ffData>
              </w:fldChar>
            </w:r>
            <w:bookmarkStart w:id="9" w:name="Text1"/>
            <w:r>
              <w:rPr>
                <w:rFonts w:cs="Open Sans"/>
              </w:rPr>
              <w:instrText xml:space="preserve"> FORMTEXT </w:instrText>
            </w:r>
            <w:r>
              <w:rPr>
                <w:rFonts w:cs="Open Sans"/>
              </w:rPr>
            </w:r>
            <w:r>
              <w:rPr>
                <w:rFonts w:cs="Open Sans"/>
              </w:rPr>
              <w:fldChar w:fldCharType="separate"/>
            </w:r>
            <w:r>
              <w:rPr>
                <w:rFonts w:cs="Open Sans"/>
                <w:noProof/>
              </w:rPr>
              <w:t> </w:t>
            </w:r>
            <w:r>
              <w:rPr>
                <w:rFonts w:cs="Open Sans"/>
                <w:noProof/>
              </w:rPr>
              <w:t> </w:t>
            </w:r>
            <w:r>
              <w:rPr>
                <w:rFonts w:cs="Open Sans"/>
                <w:noProof/>
              </w:rPr>
              <w:t> </w:t>
            </w:r>
            <w:r>
              <w:rPr>
                <w:rFonts w:cs="Open Sans"/>
                <w:noProof/>
              </w:rPr>
              <w:t> </w:t>
            </w:r>
            <w:r>
              <w:rPr>
                <w:rFonts w:cs="Open Sans"/>
                <w:noProof/>
              </w:rPr>
              <w:t> </w:t>
            </w:r>
            <w:r>
              <w:rPr>
                <w:rFonts w:cs="Open Sans"/>
              </w:rPr>
              <w:fldChar w:fldCharType="end"/>
            </w:r>
            <w:bookmarkEnd w:id="9"/>
            <w:r w:rsidR="00DE03FE">
              <w:rPr>
                <w:rFonts w:cs="Open Sans"/>
              </w:rPr>
              <w:t>Controlled and Uploaded to FastWorks</w:t>
            </w:r>
          </w:p>
        </w:tc>
        <w:tc>
          <w:tcPr>
            <w:tcW w:w="1296" w:type="dxa"/>
            <w:shd w:val="clear" w:color="auto" w:fill="auto"/>
          </w:tcPr>
          <w:p w14:paraId="2A472714" w14:textId="72820DC9" w:rsidR="005B38E2" w:rsidRPr="00C07BD1" w:rsidRDefault="00DE03FE" w:rsidP="00DE03FE">
            <w:pPr>
              <w:spacing w:after="0" w:line="240" w:lineRule="auto"/>
              <w:jc w:val="both"/>
              <w:rPr>
                <w:rFonts w:cs="Open Sans"/>
              </w:rPr>
            </w:pPr>
            <w:r>
              <w:rPr>
                <w:rFonts w:cs="Open Sans"/>
              </w:rPr>
              <w:t>Hope Molyneaux</w:t>
            </w:r>
          </w:p>
        </w:tc>
        <w:tc>
          <w:tcPr>
            <w:tcW w:w="1296" w:type="dxa"/>
            <w:shd w:val="clear" w:color="auto" w:fill="auto"/>
          </w:tcPr>
          <w:p w14:paraId="06B2F712" w14:textId="0FE6C930" w:rsidR="005B38E2" w:rsidRPr="00C07BD1" w:rsidRDefault="00DE03FE" w:rsidP="00673818">
            <w:pPr>
              <w:spacing w:after="0" w:line="240" w:lineRule="auto"/>
              <w:jc w:val="both"/>
              <w:rPr>
                <w:rFonts w:cs="Open Sans"/>
              </w:rPr>
            </w:pPr>
            <w:r>
              <w:rPr>
                <w:rFonts w:cs="Open Sans"/>
              </w:rPr>
              <w:t>Paula Novak</w:t>
            </w:r>
          </w:p>
        </w:tc>
      </w:tr>
    </w:tbl>
    <w:p w14:paraId="65B3BC18" w14:textId="77777777" w:rsidR="00285BAF" w:rsidRPr="00B75F33" w:rsidRDefault="00285BAF" w:rsidP="00FD6CD2">
      <w:pPr>
        <w:rPr>
          <w:rFonts w:cs="Open Sans"/>
        </w:rPr>
      </w:pPr>
    </w:p>
    <w:sectPr w:rsidR="00285BAF" w:rsidRPr="00B75F33" w:rsidSect="00554491">
      <w:type w:val="continuous"/>
      <w:pgSz w:w="12240" w:h="15840"/>
      <w:pgMar w:top="1080" w:right="720" w:bottom="108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C0D8" w14:textId="77777777" w:rsidR="00535EDC" w:rsidRDefault="00535EDC" w:rsidP="00400A94">
      <w:pPr>
        <w:spacing w:after="0" w:line="240" w:lineRule="auto"/>
      </w:pPr>
      <w:r>
        <w:separator/>
      </w:r>
    </w:p>
  </w:endnote>
  <w:endnote w:type="continuationSeparator" w:id="0">
    <w:p w14:paraId="4600622A" w14:textId="77777777" w:rsidR="00535EDC" w:rsidRDefault="00535EDC" w:rsidP="004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0360" w14:textId="77777777" w:rsidR="002D1E9B" w:rsidRDefault="002D1E9B" w:rsidP="0027708E">
    <w:pPr>
      <w:pStyle w:val="Footer"/>
      <w:pBdr>
        <w:top w:val="single" w:sz="4" w:space="1" w:color="auto"/>
        <w:left w:val="single" w:sz="4" w:space="4" w:color="auto"/>
        <w:bottom w:val="single" w:sz="4" w:space="1" w:color="auto"/>
        <w:right w:val="single" w:sz="4" w:space="4" w:color="auto"/>
      </w:pBd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2B35" w14:textId="77777777" w:rsidR="006D543D" w:rsidRDefault="006D543D" w:rsidP="006D543D">
    <w:pPr>
      <w:pStyle w:val="Footer"/>
      <w:pBdr>
        <w:top w:val="single" w:sz="4" w:space="1" w:color="auto"/>
        <w:left w:val="single" w:sz="4" w:space="4" w:color="auto"/>
        <w:bottom w:val="single" w:sz="4" w:space="1" w:color="auto"/>
        <w:right w:val="single" w:sz="4" w:space="4" w:color="auto"/>
      </w:pBd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FCD3" w14:textId="77777777" w:rsidR="00535EDC" w:rsidRDefault="00535EDC" w:rsidP="00400A94">
      <w:pPr>
        <w:spacing w:after="0" w:line="240" w:lineRule="auto"/>
      </w:pPr>
      <w:r>
        <w:separator/>
      </w:r>
    </w:p>
  </w:footnote>
  <w:footnote w:type="continuationSeparator" w:id="0">
    <w:p w14:paraId="582DA1F6" w14:textId="77777777" w:rsidR="00535EDC" w:rsidRDefault="00535EDC" w:rsidP="0040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FB9E" w14:textId="77777777" w:rsidR="00BB64B0" w:rsidRDefault="00507327" w:rsidP="00FD6CD2">
    <w:pPr>
      <w:pStyle w:val="Date1"/>
    </w:pPr>
    <w:r>
      <w:rPr>
        <w:noProof/>
      </w:rPr>
      <mc:AlternateContent>
        <mc:Choice Requires="wps">
          <w:drawing>
            <wp:anchor distT="0" distB="0" distL="114300" distR="114300" simplePos="0" relativeHeight="251657728" behindDoc="0" locked="0" layoutInCell="1" allowOverlap="1" wp14:anchorId="3E741093" wp14:editId="05ACADA6">
              <wp:simplePos x="0" y="0"/>
              <wp:positionH relativeFrom="margin">
                <wp:align>left</wp:align>
              </wp:positionH>
              <wp:positionV relativeFrom="paragraph">
                <wp:posOffset>9525</wp:posOffset>
              </wp:positionV>
              <wp:extent cx="1028700" cy="8286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828675"/>
                      </a:xfrm>
                      <a:prstGeom prst="rect">
                        <a:avLst/>
                      </a:prstGeom>
                      <a:solidFill>
                        <a:sysClr val="window" lastClr="FFFFFF"/>
                      </a:solidFill>
                      <a:ln w="6350">
                        <a:noFill/>
                      </a:ln>
                    </wps:spPr>
                    <wps:txbx>
                      <w:txbxContent>
                        <w:p w14:paraId="3CD01814" w14:textId="77777777" w:rsidR="00A05476" w:rsidRPr="00C07BD1" w:rsidRDefault="00507327">
                          <w:pPr>
                            <w:rPr>
                              <w:color w:val="FFFFFF"/>
                            </w:rPr>
                          </w:pPr>
                          <w:r>
                            <w:rPr>
                              <w:rFonts w:ascii="Calibri" w:hAnsi="Calibri"/>
                              <w:noProof/>
                              <w:color w:val="FFFFFF"/>
                            </w:rPr>
                            <w:drawing>
                              <wp:inline distT="0" distB="0" distL="0" distR="0" wp14:anchorId="7304AFE2" wp14:editId="15DC6D30">
                                <wp:extent cx="819150" cy="733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41093" id="_x0000_t202" coordsize="21600,21600" o:spt="202" path="m,l,21600r21600,l21600,xe">
              <v:stroke joinstyle="miter"/>
              <v:path gradientshapeok="t" o:connecttype="rect"/>
            </v:shapetype>
            <v:shape id="Text Box 13" o:spid="_x0000_s1026" type="#_x0000_t202" style="position:absolute;margin-left:0;margin-top:.75pt;width:81pt;height:65.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" fillcolor="window" stroked="f" strokeweight=".5pt">
              <v:textbox>
                <w:txbxContent>
                  <w:p w14:paraId="3CD01814" w14:textId="77777777" w:rsidR="00A05476" w:rsidRPr="00C07BD1" w:rsidRDefault="00507327">
                    <w:pPr>
                      <w:rPr>
                        <w:color w:val="FFFFFF"/>
                      </w:rPr>
                    </w:pPr>
                    <w:r>
                      <w:rPr>
                        <w:rFonts w:ascii="Calibri" w:hAnsi="Calibri"/>
                        <w:noProof/>
                        <w:color w:val="FFFFFF"/>
                      </w:rPr>
                      <w:drawing>
                        <wp:inline distT="0" distB="0" distL="0" distR="0" wp14:anchorId="7304AFE2" wp14:editId="15DC6D30">
                          <wp:extent cx="819150" cy="733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xbxContent>
              </v:textbox>
              <w10:wrap anchorx="margin"/>
            </v:shape>
          </w:pict>
        </mc:Fallback>
      </mc:AlternateContent>
    </w:r>
  </w:p>
  <w:tbl>
    <w:tblPr>
      <w:tblW w:w="8820" w:type="dxa"/>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70"/>
      <w:gridCol w:w="1710"/>
      <w:gridCol w:w="270"/>
      <w:gridCol w:w="2160"/>
    </w:tblGrid>
    <w:tr w:rsidR="00E82B93" w:rsidRPr="00C07BD1" w14:paraId="54EF7C1B" w14:textId="77777777" w:rsidTr="00C07BD1">
      <w:tc>
        <w:tcPr>
          <w:tcW w:w="4410" w:type="dxa"/>
          <w:tcBorders>
            <w:bottom w:val="single" w:sz="4" w:space="0" w:color="auto"/>
          </w:tcBorders>
          <w:shd w:val="clear" w:color="auto" w:fill="auto"/>
        </w:tcPr>
        <w:p w14:paraId="0A6589CF" w14:textId="5D2ACC78" w:rsidR="000361A2" w:rsidRPr="00C07BD1" w:rsidRDefault="00D00C9A" w:rsidP="00673818">
          <w:pPr>
            <w:pStyle w:val="DocumentID"/>
            <w:spacing w:before="20" w:after="20"/>
          </w:pPr>
          <w:fldSimple w:instr=" STYLEREF  DocumentID  \* MERGEFORMAT ">
            <w:r w:rsidR="00FD2EE1">
              <w:rPr>
                <w:noProof/>
              </w:rPr>
              <w:t>Document ID # HR-POL5</w:t>
            </w:r>
          </w:fldSimple>
        </w:p>
      </w:tc>
      <w:tc>
        <w:tcPr>
          <w:tcW w:w="270" w:type="dxa"/>
          <w:tcBorders>
            <w:top w:val="nil"/>
            <w:bottom w:val="nil"/>
          </w:tcBorders>
          <w:shd w:val="clear" w:color="auto" w:fill="auto"/>
        </w:tcPr>
        <w:p w14:paraId="74648085" w14:textId="77777777" w:rsidR="00A05476" w:rsidRPr="00C07BD1" w:rsidRDefault="00A05476" w:rsidP="00673818">
          <w:pPr>
            <w:pStyle w:val="Header"/>
            <w:spacing w:before="20" w:after="20"/>
            <w:rPr>
              <w:rFonts w:ascii="Arial" w:hAnsi="Arial" w:cs="Arial"/>
              <w:sz w:val="20"/>
              <w:szCs w:val="20"/>
            </w:rPr>
          </w:pPr>
        </w:p>
      </w:tc>
      <w:tc>
        <w:tcPr>
          <w:tcW w:w="1710" w:type="dxa"/>
          <w:tcBorders>
            <w:bottom w:val="single" w:sz="4" w:space="0" w:color="auto"/>
          </w:tcBorders>
          <w:shd w:val="clear" w:color="auto" w:fill="auto"/>
        </w:tcPr>
        <w:p w14:paraId="4EA3629B" w14:textId="7C393717" w:rsidR="00A05476" w:rsidRPr="00C07BD1" w:rsidRDefault="00FD6CD2" w:rsidP="00673818">
          <w:pPr>
            <w:pStyle w:val="Header"/>
            <w:spacing w:before="20" w:after="20"/>
            <w:rPr>
              <w:rFonts w:ascii="Arial" w:hAnsi="Arial" w:cs="Arial"/>
              <w:sz w:val="20"/>
              <w:szCs w:val="20"/>
            </w:rPr>
          </w:pPr>
          <w:r w:rsidRPr="00C07BD1">
            <w:rPr>
              <w:rFonts w:ascii="Arial" w:hAnsi="Arial" w:cs="Arial"/>
              <w:sz w:val="20"/>
              <w:szCs w:val="20"/>
            </w:rPr>
            <w:fldChar w:fldCharType="begin"/>
          </w:r>
          <w:r w:rsidRPr="00C07BD1">
            <w:rPr>
              <w:rFonts w:ascii="Arial" w:hAnsi="Arial" w:cs="Arial"/>
              <w:sz w:val="20"/>
              <w:szCs w:val="20"/>
            </w:rPr>
            <w:instrText xml:space="preserve"> STYLEREF  Revision1 </w:instrText>
          </w:r>
          <w:r w:rsidRPr="00C07BD1">
            <w:rPr>
              <w:rFonts w:ascii="Arial" w:hAnsi="Arial" w:cs="Arial"/>
              <w:sz w:val="20"/>
              <w:szCs w:val="20"/>
            </w:rPr>
            <w:fldChar w:fldCharType="separate"/>
          </w:r>
          <w:r w:rsidR="00FD2EE1">
            <w:rPr>
              <w:rFonts w:ascii="Arial" w:hAnsi="Arial" w:cs="Arial"/>
              <w:noProof/>
              <w:sz w:val="20"/>
              <w:szCs w:val="20"/>
            </w:rPr>
            <w:t>Revision: 1</w:t>
          </w:r>
          <w:r w:rsidRPr="00C07BD1">
            <w:rPr>
              <w:rFonts w:ascii="Arial" w:hAnsi="Arial" w:cs="Arial"/>
              <w:sz w:val="20"/>
              <w:szCs w:val="20"/>
            </w:rPr>
            <w:fldChar w:fldCharType="end"/>
          </w:r>
          <w:r w:rsidR="00654037" w:rsidRPr="00C07BD1">
            <w:rPr>
              <w:rFonts w:ascii="Arial" w:hAnsi="Arial" w:cs="Arial"/>
              <w:sz w:val="20"/>
              <w:szCs w:val="20"/>
            </w:rPr>
            <w:t xml:space="preserve"> </w:t>
          </w:r>
        </w:p>
      </w:tc>
      <w:tc>
        <w:tcPr>
          <w:tcW w:w="270" w:type="dxa"/>
          <w:tcBorders>
            <w:top w:val="nil"/>
            <w:bottom w:val="nil"/>
          </w:tcBorders>
          <w:shd w:val="clear" w:color="auto" w:fill="auto"/>
        </w:tcPr>
        <w:p w14:paraId="6D0AAA8C" w14:textId="77777777" w:rsidR="00A05476" w:rsidRPr="00C07BD1" w:rsidRDefault="00A05476" w:rsidP="00673818">
          <w:pPr>
            <w:pStyle w:val="Header"/>
            <w:spacing w:before="20" w:after="20"/>
            <w:rPr>
              <w:rFonts w:ascii="Arial" w:hAnsi="Arial" w:cs="Arial"/>
              <w:sz w:val="20"/>
              <w:szCs w:val="20"/>
            </w:rPr>
          </w:pPr>
        </w:p>
      </w:tc>
      <w:tc>
        <w:tcPr>
          <w:tcW w:w="2160" w:type="dxa"/>
          <w:tcBorders>
            <w:bottom w:val="single" w:sz="4" w:space="0" w:color="auto"/>
          </w:tcBorders>
          <w:shd w:val="clear" w:color="auto" w:fill="auto"/>
        </w:tcPr>
        <w:p w14:paraId="4D3DBFAF" w14:textId="308ED8B2" w:rsidR="00A05476" w:rsidRPr="00C07BD1" w:rsidRDefault="00FD6CD2" w:rsidP="00673818">
          <w:pPr>
            <w:pStyle w:val="Header"/>
            <w:spacing w:before="20" w:after="20"/>
            <w:rPr>
              <w:rFonts w:ascii="Arial" w:hAnsi="Arial" w:cs="Arial"/>
              <w:sz w:val="20"/>
              <w:szCs w:val="20"/>
            </w:rPr>
          </w:pPr>
          <w:r w:rsidRPr="00C07BD1">
            <w:rPr>
              <w:rFonts w:ascii="Arial" w:hAnsi="Arial" w:cs="Arial"/>
              <w:sz w:val="20"/>
              <w:szCs w:val="20"/>
            </w:rPr>
            <w:fldChar w:fldCharType="begin"/>
          </w:r>
          <w:r w:rsidRPr="00C07BD1">
            <w:rPr>
              <w:rFonts w:ascii="Arial" w:hAnsi="Arial" w:cs="Arial"/>
              <w:sz w:val="20"/>
              <w:szCs w:val="20"/>
            </w:rPr>
            <w:instrText xml:space="preserve"> STYLEREF  Date1 </w:instrText>
          </w:r>
          <w:r w:rsidRPr="00C07BD1">
            <w:rPr>
              <w:rFonts w:ascii="Arial" w:hAnsi="Arial" w:cs="Arial"/>
              <w:sz w:val="20"/>
              <w:szCs w:val="20"/>
            </w:rPr>
            <w:fldChar w:fldCharType="separate"/>
          </w:r>
          <w:r w:rsidR="00FD2EE1">
            <w:rPr>
              <w:rFonts w:ascii="Arial" w:hAnsi="Arial" w:cs="Arial"/>
              <w:noProof/>
              <w:sz w:val="20"/>
              <w:szCs w:val="20"/>
            </w:rPr>
            <w:t>Date: 11/02/2023</w:t>
          </w:r>
          <w:r w:rsidRPr="00C07BD1">
            <w:rPr>
              <w:rFonts w:ascii="Arial" w:hAnsi="Arial" w:cs="Arial"/>
              <w:sz w:val="20"/>
              <w:szCs w:val="20"/>
            </w:rPr>
            <w:fldChar w:fldCharType="end"/>
          </w:r>
          <w:r w:rsidR="00654037" w:rsidRPr="00C07BD1">
            <w:rPr>
              <w:rFonts w:ascii="Arial" w:hAnsi="Arial" w:cs="Arial"/>
              <w:sz w:val="20"/>
              <w:szCs w:val="20"/>
            </w:rPr>
            <w:t xml:space="preserve"> </w:t>
          </w:r>
        </w:p>
      </w:tc>
    </w:tr>
    <w:tr w:rsidR="00A05476" w:rsidRPr="00C07BD1" w14:paraId="784237CA" w14:textId="77777777" w:rsidTr="00C07BD1">
      <w:tc>
        <w:tcPr>
          <w:tcW w:w="8820" w:type="dxa"/>
          <w:gridSpan w:val="5"/>
          <w:tcBorders>
            <w:top w:val="nil"/>
            <w:left w:val="nil"/>
            <w:right w:val="nil"/>
          </w:tcBorders>
          <w:shd w:val="clear" w:color="auto" w:fill="auto"/>
        </w:tcPr>
        <w:p w14:paraId="0279085B" w14:textId="77777777" w:rsidR="00A05476" w:rsidRPr="00285BAF" w:rsidRDefault="00A05476" w:rsidP="00A05476">
          <w:pPr>
            <w:pStyle w:val="Header"/>
            <w:rPr>
              <w:rFonts w:ascii="Arial" w:hAnsi="Arial" w:cs="Arial"/>
              <w:b/>
              <w:bCs/>
              <w:sz w:val="2"/>
              <w:szCs w:val="2"/>
            </w:rPr>
          </w:pPr>
        </w:p>
      </w:tc>
    </w:tr>
    <w:tr w:rsidR="00A05476" w:rsidRPr="00C07BD1" w14:paraId="3A78A85C" w14:textId="77777777" w:rsidTr="00C07BD1">
      <w:tc>
        <w:tcPr>
          <w:tcW w:w="8820" w:type="dxa"/>
          <w:gridSpan w:val="5"/>
          <w:shd w:val="clear" w:color="auto" w:fill="auto"/>
        </w:tcPr>
        <w:p w14:paraId="1F632B16" w14:textId="14F98149" w:rsidR="00A05476" w:rsidRPr="00C07BD1" w:rsidRDefault="00D00C9A" w:rsidP="00673818">
          <w:pPr>
            <w:spacing w:before="20" w:after="20" w:line="240" w:lineRule="auto"/>
          </w:pPr>
          <w:fldSimple w:instr=" STYLEREF  NameDocu  \* MERGEFORMAT ">
            <w:r w:rsidR="00FD2EE1">
              <w:rPr>
                <w:noProof/>
              </w:rPr>
              <w:t>DOCUMENT NAME: Equal Employment Opportunity Policy</w:t>
            </w:r>
          </w:fldSimple>
        </w:p>
      </w:tc>
    </w:tr>
  </w:tbl>
  <w:p w14:paraId="41DFA232" w14:textId="77777777" w:rsidR="00BB64B0" w:rsidRDefault="00BB64B0" w:rsidP="00400A94">
    <w:pPr>
      <w:pStyle w:val="Header"/>
    </w:pPr>
  </w:p>
  <w:p w14:paraId="3B5E2AA9" w14:textId="77777777" w:rsidR="00400A94" w:rsidRDefault="00400A94" w:rsidP="00400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165A" w14:textId="77777777" w:rsidR="006D543D" w:rsidRDefault="00507327">
    <w:pPr>
      <w:pStyle w:val="Header"/>
    </w:pPr>
    <w:r>
      <w:rPr>
        <w:noProof/>
        <w:color w:val="FFFFFF"/>
      </w:rPr>
      <w:drawing>
        <wp:inline distT="0" distB="0" distL="0" distR="0" wp14:anchorId="4C8E6F67" wp14:editId="0F54A1CE">
          <wp:extent cx="819150" cy="733425"/>
          <wp:effectExtent l="0" t="0" r="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wMTAyNDSytLQwtbRQ0lEKTi0uzszPAykwrAUAvcOYziwAAAA="/>
  </w:docVars>
  <w:rsids>
    <w:rsidRoot w:val="00540E8B"/>
    <w:rsid w:val="00030EAF"/>
    <w:rsid w:val="00033748"/>
    <w:rsid w:val="000361A2"/>
    <w:rsid w:val="00046AE0"/>
    <w:rsid w:val="00085BB7"/>
    <w:rsid w:val="00092207"/>
    <w:rsid w:val="000A76B3"/>
    <w:rsid w:val="000B111C"/>
    <w:rsid w:val="000B1D7A"/>
    <w:rsid w:val="000B1F79"/>
    <w:rsid w:val="000B5459"/>
    <w:rsid w:val="000B7D03"/>
    <w:rsid w:val="000D2D90"/>
    <w:rsid w:val="000D3E80"/>
    <w:rsid w:val="000E0D10"/>
    <w:rsid w:val="0014495C"/>
    <w:rsid w:val="00152419"/>
    <w:rsid w:val="00152B3B"/>
    <w:rsid w:val="00164EC0"/>
    <w:rsid w:val="00175821"/>
    <w:rsid w:val="001939F7"/>
    <w:rsid w:val="001F65EC"/>
    <w:rsid w:val="00252F23"/>
    <w:rsid w:val="00254CD5"/>
    <w:rsid w:val="00272E1F"/>
    <w:rsid w:val="0027708E"/>
    <w:rsid w:val="00277A85"/>
    <w:rsid w:val="00285BAF"/>
    <w:rsid w:val="00296557"/>
    <w:rsid w:val="002C2712"/>
    <w:rsid w:val="002D1E9B"/>
    <w:rsid w:val="002D3C2A"/>
    <w:rsid w:val="002D6988"/>
    <w:rsid w:val="002F0637"/>
    <w:rsid w:val="002F6CEC"/>
    <w:rsid w:val="00305982"/>
    <w:rsid w:val="00337DDD"/>
    <w:rsid w:val="00353215"/>
    <w:rsid w:val="00377DEA"/>
    <w:rsid w:val="00386421"/>
    <w:rsid w:val="003864BD"/>
    <w:rsid w:val="003A1252"/>
    <w:rsid w:val="003B2AC7"/>
    <w:rsid w:val="003C3EDD"/>
    <w:rsid w:val="003D6769"/>
    <w:rsid w:val="003F7116"/>
    <w:rsid w:val="00400A94"/>
    <w:rsid w:val="00400D43"/>
    <w:rsid w:val="004074EB"/>
    <w:rsid w:val="00426655"/>
    <w:rsid w:val="00427027"/>
    <w:rsid w:val="0043450E"/>
    <w:rsid w:val="00445EDE"/>
    <w:rsid w:val="00457936"/>
    <w:rsid w:val="004635CC"/>
    <w:rsid w:val="00474367"/>
    <w:rsid w:val="004936C6"/>
    <w:rsid w:val="004D717A"/>
    <w:rsid w:val="005001B7"/>
    <w:rsid w:val="00507327"/>
    <w:rsid w:val="0052570C"/>
    <w:rsid w:val="00535EDC"/>
    <w:rsid w:val="00540479"/>
    <w:rsid w:val="00540E8B"/>
    <w:rsid w:val="00544972"/>
    <w:rsid w:val="00550CA4"/>
    <w:rsid w:val="00552028"/>
    <w:rsid w:val="00554491"/>
    <w:rsid w:val="0055557E"/>
    <w:rsid w:val="005764FB"/>
    <w:rsid w:val="005A1097"/>
    <w:rsid w:val="005B38E2"/>
    <w:rsid w:val="005C74B5"/>
    <w:rsid w:val="005F2414"/>
    <w:rsid w:val="006079E8"/>
    <w:rsid w:val="00611120"/>
    <w:rsid w:val="00617863"/>
    <w:rsid w:val="00622576"/>
    <w:rsid w:val="00654037"/>
    <w:rsid w:val="00656D57"/>
    <w:rsid w:val="006645CE"/>
    <w:rsid w:val="00665999"/>
    <w:rsid w:val="0066745D"/>
    <w:rsid w:val="00673818"/>
    <w:rsid w:val="006C1F8A"/>
    <w:rsid w:val="006D543D"/>
    <w:rsid w:val="006F5381"/>
    <w:rsid w:val="0070215E"/>
    <w:rsid w:val="007141F5"/>
    <w:rsid w:val="00724D7D"/>
    <w:rsid w:val="00730580"/>
    <w:rsid w:val="00783947"/>
    <w:rsid w:val="007A6F8E"/>
    <w:rsid w:val="007C785F"/>
    <w:rsid w:val="007D0D09"/>
    <w:rsid w:val="007F34AA"/>
    <w:rsid w:val="008029E5"/>
    <w:rsid w:val="008126DB"/>
    <w:rsid w:val="00815007"/>
    <w:rsid w:val="00827006"/>
    <w:rsid w:val="00872049"/>
    <w:rsid w:val="00876A3C"/>
    <w:rsid w:val="00882823"/>
    <w:rsid w:val="008B0325"/>
    <w:rsid w:val="008C4D44"/>
    <w:rsid w:val="0091033A"/>
    <w:rsid w:val="00921E9B"/>
    <w:rsid w:val="00940AD4"/>
    <w:rsid w:val="0095528C"/>
    <w:rsid w:val="00964750"/>
    <w:rsid w:val="00974EA8"/>
    <w:rsid w:val="00993CAF"/>
    <w:rsid w:val="00A05476"/>
    <w:rsid w:val="00A06EBF"/>
    <w:rsid w:val="00A077D1"/>
    <w:rsid w:val="00A62AB0"/>
    <w:rsid w:val="00A66B34"/>
    <w:rsid w:val="00A67305"/>
    <w:rsid w:val="00AD30FC"/>
    <w:rsid w:val="00AF4E39"/>
    <w:rsid w:val="00B0358F"/>
    <w:rsid w:val="00B14E1E"/>
    <w:rsid w:val="00B2232D"/>
    <w:rsid w:val="00B233A1"/>
    <w:rsid w:val="00B40D1B"/>
    <w:rsid w:val="00B64732"/>
    <w:rsid w:val="00B65A7D"/>
    <w:rsid w:val="00B75F33"/>
    <w:rsid w:val="00B86177"/>
    <w:rsid w:val="00BA4BB3"/>
    <w:rsid w:val="00BA4D3A"/>
    <w:rsid w:val="00BB64B0"/>
    <w:rsid w:val="00BC5335"/>
    <w:rsid w:val="00BF6CAB"/>
    <w:rsid w:val="00C07BD1"/>
    <w:rsid w:val="00C16649"/>
    <w:rsid w:val="00C168A2"/>
    <w:rsid w:val="00C176C0"/>
    <w:rsid w:val="00C2441A"/>
    <w:rsid w:val="00C73365"/>
    <w:rsid w:val="00C81A8A"/>
    <w:rsid w:val="00CA2E0B"/>
    <w:rsid w:val="00CA4620"/>
    <w:rsid w:val="00CB7626"/>
    <w:rsid w:val="00D00C9A"/>
    <w:rsid w:val="00D3277E"/>
    <w:rsid w:val="00D46F63"/>
    <w:rsid w:val="00D8532A"/>
    <w:rsid w:val="00DA6C55"/>
    <w:rsid w:val="00DE03FE"/>
    <w:rsid w:val="00DF5016"/>
    <w:rsid w:val="00E0319D"/>
    <w:rsid w:val="00E158FB"/>
    <w:rsid w:val="00E30EDF"/>
    <w:rsid w:val="00E72706"/>
    <w:rsid w:val="00E82B93"/>
    <w:rsid w:val="00E86BA8"/>
    <w:rsid w:val="00ED58CC"/>
    <w:rsid w:val="00EF6BB2"/>
    <w:rsid w:val="00F30997"/>
    <w:rsid w:val="00F84A8B"/>
    <w:rsid w:val="00FB005E"/>
    <w:rsid w:val="00FB610F"/>
    <w:rsid w:val="00FD2EE1"/>
    <w:rsid w:val="00FD6CD2"/>
    <w:rsid w:val="00FF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15922"/>
  <w15:chartTrackingRefBased/>
  <w15:docId w15:val="{E245387C-5813-4A3E-AA2D-A31A65CC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Calibri" w:hAnsi="Open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1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A94"/>
  </w:style>
  <w:style w:type="paragraph" w:styleId="Footer">
    <w:name w:val="footer"/>
    <w:basedOn w:val="Normal"/>
    <w:link w:val="FooterChar"/>
    <w:uiPriority w:val="99"/>
    <w:unhideWhenUsed/>
    <w:rsid w:val="00400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A94"/>
  </w:style>
  <w:style w:type="table" w:styleId="TableGrid">
    <w:name w:val="Table Grid"/>
    <w:basedOn w:val="TableNormal"/>
    <w:uiPriority w:val="39"/>
    <w:rsid w:val="00400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basedOn w:val="Normal"/>
    <w:qFormat/>
    <w:rsid w:val="00FD6CD2"/>
    <w:pPr>
      <w:spacing w:before="60" w:after="60" w:line="240" w:lineRule="auto"/>
    </w:pPr>
  </w:style>
  <w:style w:type="paragraph" w:customStyle="1" w:styleId="Date1">
    <w:name w:val="Date1"/>
    <w:basedOn w:val="Normal"/>
    <w:next w:val="Normal"/>
    <w:qFormat/>
    <w:rsid w:val="00FD6CD2"/>
    <w:pPr>
      <w:spacing w:before="60" w:after="60" w:line="240" w:lineRule="auto"/>
    </w:pPr>
    <w:rPr>
      <w:rFonts w:cs="Open Sans"/>
    </w:rPr>
  </w:style>
  <w:style w:type="paragraph" w:customStyle="1" w:styleId="NameDocu">
    <w:name w:val="NameDocu"/>
    <w:basedOn w:val="Normal"/>
    <w:qFormat/>
    <w:rsid w:val="000E0D10"/>
    <w:pPr>
      <w:spacing w:after="0" w:line="240" w:lineRule="auto"/>
    </w:pPr>
    <w:rPr>
      <w:rFonts w:cs="Open Sans"/>
    </w:rPr>
  </w:style>
  <w:style w:type="paragraph" w:customStyle="1" w:styleId="DocumentID">
    <w:name w:val="DocumentID"/>
    <w:basedOn w:val="Revision1"/>
    <w:qFormat/>
    <w:rsid w:val="000361A2"/>
    <w:rPr>
      <w:rFont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pwood\OneDrive%20-%20TVS\Hope's%20Documents\Policies\Template%20Unrestric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F51B-995E-4F13-AE01-D113E39A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Unrestricted</Template>
  <TotalTime>1</TotalTime>
  <Pages>2</Pages>
  <Words>435</Words>
  <Characters>2838</Characters>
  <Application>Microsoft Office Word</Application>
  <DocSecurity>0</DocSecurity>
  <Lines>105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Molyneaux</dc:creator>
  <cp:keywords/>
  <dc:description/>
  <cp:lastModifiedBy>Hope Molyneaux</cp:lastModifiedBy>
  <cp:revision>2</cp:revision>
  <dcterms:created xsi:type="dcterms:W3CDTF">2023-11-02T20:51:00Z</dcterms:created>
  <dcterms:modified xsi:type="dcterms:W3CDTF">2023-11-02T20:51:00Z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9f26a22fd86bad84ee5f8315b5d16680eb18a32a73db77f4f0318c083547296d</vt:lpwstr>
  </property>
</Properties>
</file>